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BB56D2" w14:textId="77777777" w:rsidR="00E65029" w:rsidRDefault="00E65029">
      <w:pPr>
        <w:jc w:val="center"/>
        <w:rPr>
          <w:b/>
          <w:sz w:val="24"/>
          <w:szCs w:val="24"/>
        </w:rPr>
      </w:pPr>
    </w:p>
    <w:p w14:paraId="4E5DDCB6" w14:textId="37FAC733" w:rsidR="009B1DBB" w:rsidRPr="009B1DBB" w:rsidRDefault="00DA3480" w:rsidP="009B1DBB">
      <w:pPr>
        <w:jc w:val="center"/>
        <w:rPr>
          <w:b/>
          <w:bCs/>
          <w:sz w:val="24"/>
          <w:szCs w:val="24"/>
        </w:rPr>
      </w:pPr>
      <w:r w:rsidRPr="00DA3480">
        <w:rPr>
          <w:b/>
          <w:bCs/>
          <w:sz w:val="24"/>
          <w:szCs w:val="24"/>
        </w:rPr>
        <w:t>COMUNICATO STAMPA</w:t>
      </w:r>
      <w:r w:rsidR="002834B8">
        <w:rPr>
          <w:b/>
          <w:bCs/>
          <w:sz w:val="24"/>
          <w:szCs w:val="24"/>
        </w:rPr>
        <w:br/>
      </w:r>
      <w:r w:rsidR="009B1DBB">
        <w:rPr>
          <w:b/>
          <w:bCs/>
          <w:sz w:val="24"/>
          <w:szCs w:val="24"/>
        </w:rPr>
        <w:t>Ascoli, affidati i lavori dell</w:t>
      </w:r>
      <w:r w:rsidR="00156CB4">
        <w:rPr>
          <w:b/>
          <w:bCs/>
          <w:sz w:val="24"/>
          <w:szCs w:val="24"/>
        </w:rPr>
        <w:t xml:space="preserve">a scuola </w:t>
      </w:r>
      <w:r w:rsidR="009B1DBB">
        <w:rPr>
          <w:b/>
          <w:bCs/>
          <w:sz w:val="24"/>
          <w:szCs w:val="24"/>
        </w:rPr>
        <w:t>Cantalamessa</w:t>
      </w:r>
    </w:p>
    <w:p w14:paraId="719E204B" w14:textId="3FA23F29" w:rsidR="009B1DBB" w:rsidRPr="009B1DBB" w:rsidRDefault="009B1DBB" w:rsidP="009B1DBB">
      <w:pPr>
        <w:jc w:val="both"/>
        <w:rPr>
          <w:rFonts w:asciiTheme="majorHAnsi" w:hAnsiTheme="majorHAnsi" w:cstheme="majorHAnsi"/>
          <w:bCs/>
          <w:sz w:val="24"/>
          <w:szCs w:val="24"/>
        </w:rPr>
      </w:pPr>
      <w:r w:rsidRPr="009B1DBB">
        <w:rPr>
          <w:rFonts w:asciiTheme="majorHAnsi" w:hAnsiTheme="majorHAnsi" w:cstheme="majorHAnsi"/>
          <w:bCs/>
          <w:sz w:val="24"/>
          <w:szCs w:val="24"/>
        </w:rPr>
        <w:t>«Con l’affidamento imminente dei lavori alla “Cantalamessa” il nostro piano di recupero delle scuole di Ascoli segna un’altra tappa importante. Negli ultimi mesi, oltre ad avere aumentato l’importo per questo complesso, portandolo a 4,13 milioni di euro, ed attivato l'ordine di acquisto per la prestazione dei lavori con l'impresa aggiudicataria del relativo lotto geografico selezionata grazie allo sblocco da parte del Commissario dell'Accordo Quadro Scuole, abbiamo ridefinito il contributo per la “Don Giussani” di Monticelli, portandolo da 4,5 a 7 milioni di euro, e per la “Malaspina”, che è salita da 4,5 a 5,6 milioni».</w:t>
      </w:r>
    </w:p>
    <w:p w14:paraId="5A49E085" w14:textId="2EDFEFB4" w:rsidR="009B1DBB" w:rsidRPr="009B1DBB" w:rsidRDefault="009B1DBB" w:rsidP="009B1DBB">
      <w:pPr>
        <w:jc w:val="both"/>
        <w:rPr>
          <w:rFonts w:asciiTheme="majorHAnsi" w:hAnsiTheme="majorHAnsi" w:cstheme="majorHAnsi"/>
          <w:bCs/>
          <w:sz w:val="24"/>
          <w:szCs w:val="24"/>
        </w:rPr>
      </w:pPr>
      <w:r w:rsidRPr="009B1DBB">
        <w:rPr>
          <w:rFonts w:asciiTheme="majorHAnsi" w:hAnsiTheme="majorHAnsi" w:cstheme="majorHAnsi"/>
          <w:bCs/>
          <w:sz w:val="24"/>
          <w:szCs w:val="24"/>
        </w:rPr>
        <w:t>Grazie al continuo impegno della Struttura Commissariale entro la fine del prossimo giugno ci sarà l’avvio dei lavori che seguiranno un cronoprogramma dettagliato al fine di restituire alla comunità di Ascoli una scuola sicura e vivibile</w:t>
      </w:r>
      <w:r>
        <w:rPr>
          <w:rFonts w:asciiTheme="majorHAnsi" w:hAnsiTheme="majorHAnsi" w:cstheme="majorHAnsi"/>
          <w:bCs/>
          <w:sz w:val="24"/>
          <w:szCs w:val="24"/>
        </w:rPr>
        <w:t>.</w:t>
      </w:r>
      <w:r w:rsidRPr="009B1DBB">
        <w:rPr>
          <w:rFonts w:asciiTheme="majorHAnsi" w:hAnsiTheme="majorHAnsi" w:cstheme="majorHAnsi"/>
          <w:bCs/>
          <w:sz w:val="24"/>
          <w:szCs w:val="24"/>
        </w:rPr>
        <w:t xml:space="preserve"> </w:t>
      </w:r>
    </w:p>
    <w:p w14:paraId="5F373125" w14:textId="7CDCD880" w:rsidR="009B1DBB" w:rsidRPr="009B1DBB" w:rsidRDefault="009B1DBB" w:rsidP="009B1DBB">
      <w:pPr>
        <w:jc w:val="both"/>
        <w:rPr>
          <w:rFonts w:asciiTheme="majorHAnsi" w:hAnsiTheme="majorHAnsi" w:cstheme="majorHAnsi"/>
          <w:bCs/>
          <w:sz w:val="24"/>
          <w:szCs w:val="24"/>
        </w:rPr>
      </w:pPr>
      <w:r w:rsidRPr="009B1DBB">
        <w:rPr>
          <w:rFonts w:asciiTheme="majorHAnsi" w:hAnsiTheme="majorHAnsi" w:cstheme="majorHAnsi"/>
          <w:bCs/>
          <w:sz w:val="24"/>
          <w:szCs w:val="24"/>
        </w:rPr>
        <w:t xml:space="preserve">Il commissario straordinario alla ricostruzione Guido Castelli traccia il punto sulla situazione a livello di edilizia scolastica nel comune di Ascoli, dove tra ordinanze, piani speciali e accordi quadro la Struttura commissariale ha messo in campo una forza economica rilevante: in tutta la città sono 32 gli interventi tra quelli già eseguiti e quelli in programma, con un investimento complessivo che </w:t>
      </w:r>
      <w:r w:rsidR="00766C86">
        <w:rPr>
          <w:rFonts w:asciiTheme="majorHAnsi" w:hAnsiTheme="majorHAnsi" w:cstheme="majorHAnsi"/>
          <w:bCs/>
          <w:sz w:val="24"/>
          <w:szCs w:val="24"/>
        </w:rPr>
        <w:t xml:space="preserve">di circa 90 milioni di euro. </w:t>
      </w:r>
    </w:p>
    <w:p w14:paraId="627C84FE" w14:textId="01E923A3" w:rsidR="009B1DBB" w:rsidRPr="009B1DBB" w:rsidRDefault="009B1DBB" w:rsidP="009B1DBB">
      <w:pPr>
        <w:jc w:val="both"/>
        <w:rPr>
          <w:rFonts w:asciiTheme="majorHAnsi" w:hAnsiTheme="majorHAnsi" w:cstheme="majorHAnsi"/>
          <w:bCs/>
          <w:sz w:val="24"/>
          <w:szCs w:val="24"/>
        </w:rPr>
      </w:pPr>
      <w:r w:rsidRPr="009B1DBB">
        <w:rPr>
          <w:rFonts w:asciiTheme="majorHAnsi" w:hAnsiTheme="majorHAnsi" w:cstheme="majorHAnsi"/>
          <w:bCs/>
          <w:sz w:val="24"/>
          <w:szCs w:val="24"/>
        </w:rPr>
        <w:t>«L’impegno è massimo e non permette indecisioni, la scuola rappresenta una pietra angolare imprescindibile per il presente e soprattutto per il futuro della città capoluogo del Piceno - continua Castelli -. Ringrazio come sempre l’apporto di tutti gli uffici e dei tecnici di Comune e Provincia, il lavoro dell’Ufficio Speciale Ricostruzione e della Regione guidata dal presidente Acquaroli: l’obiettivo si avvicina, ma non dobbiamo mollare di un centimetro».</w:t>
      </w:r>
    </w:p>
    <w:p w14:paraId="59A706AA" w14:textId="047BA556" w:rsidR="002834B8" w:rsidRPr="00FF678C" w:rsidRDefault="002834B8" w:rsidP="005871B2">
      <w:pPr>
        <w:jc w:val="both"/>
        <w:rPr>
          <w:rFonts w:asciiTheme="majorHAnsi" w:hAnsiTheme="majorHAnsi" w:cstheme="majorHAnsi"/>
          <w:b/>
          <w:sz w:val="24"/>
          <w:szCs w:val="24"/>
        </w:rPr>
      </w:pPr>
    </w:p>
    <w:sectPr w:rsidR="002834B8" w:rsidRPr="00FF678C">
      <w:headerReference w:type="default" r:id="rId7"/>
      <w:footerReference w:type="default" r:id="rId8"/>
      <w:pgSz w:w="11900" w:h="16820"/>
      <w:pgMar w:top="3119" w:right="1134" w:bottom="1134" w:left="567"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72A520" w14:textId="77777777" w:rsidR="008D6AFE" w:rsidRDefault="008D6AFE">
      <w:pPr>
        <w:spacing w:after="0" w:line="240" w:lineRule="auto"/>
      </w:pPr>
      <w:r>
        <w:separator/>
      </w:r>
    </w:p>
  </w:endnote>
  <w:endnote w:type="continuationSeparator" w:id="0">
    <w:p w14:paraId="1CD1B0CE" w14:textId="77777777" w:rsidR="008D6AFE" w:rsidRDefault="008D6A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sig w:usb0="E0000AFF" w:usb1="500078FF" w:usb2="00000021" w:usb3="00000000" w:csb0="000001BF" w:csb1="00000000"/>
  </w:font>
  <w:font w:name="Georgia">
    <w:panose1 w:val="02040502050405020303"/>
    <w:charset w:val="00"/>
    <w:family w:val="roman"/>
    <w:pitch w:val="variable"/>
    <w:sig w:usb0="00000287" w:usb1="00000000" w:usb2="00000000" w:usb3="00000000" w:csb0="0000009F" w:csb1="00000000"/>
  </w:font>
  <w:font w:name="Liberation Serif">
    <w:altName w:val="Times New Roman"/>
    <w:charset w:val="00"/>
    <w:family w:val="roman"/>
    <w:pitch w:val="variable"/>
    <w:sig w:usb0="E0000AFF" w:usb1="500078FF" w:usb2="00000021" w:usb3="00000000" w:csb0="000001BF" w:csb1="00000000"/>
  </w:font>
  <w:font w:name="Kunstler Script">
    <w:panose1 w:val="030304020206070D0D06"/>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F22036" w14:textId="77777777" w:rsidR="00E65029" w:rsidRDefault="00CD7BB5">
    <w:pPr>
      <w:pBdr>
        <w:top w:val="nil"/>
        <w:left w:val="nil"/>
        <w:bottom w:val="nil"/>
        <w:right w:val="nil"/>
        <w:between w:val="nil"/>
      </w:pBdr>
      <w:tabs>
        <w:tab w:val="center" w:pos="4819"/>
        <w:tab w:val="right" w:pos="9638"/>
      </w:tabs>
      <w:spacing w:after="0" w:line="240" w:lineRule="auto"/>
      <w:jc w:val="center"/>
      <w:rPr>
        <w:b/>
        <w:color w:val="AEAAAA"/>
        <w:sz w:val="20"/>
        <w:szCs w:val="20"/>
      </w:rPr>
    </w:pPr>
    <w:r>
      <w:rPr>
        <w:b/>
        <w:color w:val="AEAAAA"/>
        <w:sz w:val="20"/>
        <w:szCs w:val="20"/>
      </w:rPr>
      <w:t>____________________________________________________________________________</w:t>
    </w:r>
  </w:p>
  <w:p w14:paraId="5CCA8936" w14:textId="77777777" w:rsidR="00E65029" w:rsidRDefault="00CD7BB5">
    <w:pPr>
      <w:pBdr>
        <w:top w:val="nil"/>
        <w:left w:val="nil"/>
        <w:bottom w:val="nil"/>
        <w:right w:val="nil"/>
        <w:between w:val="nil"/>
      </w:pBdr>
      <w:tabs>
        <w:tab w:val="center" w:pos="4819"/>
        <w:tab w:val="right" w:pos="9638"/>
      </w:tabs>
      <w:spacing w:after="0" w:line="240" w:lineRule="auto"/>
      <w:jc w:val="center"/>
      <w:rPr>
        <w:b/>
        <w:color w:val="000000"/>
        <w:sz w:val="18"/>
        <w:szCs w:val="18"/>
      </w:rPr>
    </w:pPr>
    <w:r>
      <w:rPr>
        <w:b/>
        <w:color w:val="000000"/>
        <w:sz w:val="18"/>
        <w:szCs w:val="18"/>
      </w:rPr>
      <w:t>Sede istituzionale</w:t>
    </w:r>
    <w:r>
      <w:rPr>
        <w:color w:val="000000"/>
        <w:sz w:val="18"/>
        <w:szCs w:val="18"/>
      </w:rPr>
      <w:t xml:space="preserve"> Palazzo Wedekind, piazza Colonna, 366 - 00187 Roma tel. </w:t>
    </w:r>
    <w:r>
      <w:rPr>
        <w:b/>
        <w:color w:val="000000"/>
        <w:sz w:val="18"/>
        <w:szCs w:val="18"/>
      </w:rPr>
      <w:t>06 67799200</w:t>
    </w:r>
  </w:p>
  <w:p w14:paraId="60FED566"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b/>
        <w:color w:val="000000"/>
        <w:sz w:val="18"/>
        <w:szCs w:val="18"/>
      </w:rPr>
      <w:t>Sede operativa Roma</w:t>
    </w:r>
    <w:r>
      <w:rPr>
        <w:color w:val="000000"/>
        <w:sz w:val="18"/>
        <w:szCs w:val="18"/>
      </w:rPr>
      <w:t xml:space="preserve"> Via del Quirinale, 28 - 00184 Roma tel. </w:t>
    </w:r>
    <w:r>
      <w:rPr>
        <w:b/>
        <w:color w:val="000000"/>
        <w:sz w:val="18"/>
        <w:szCs w:val="18"/>
      </w:rPr>
      <w:t>06 67795118</w:t>
    </w:r>
  </w:p>
  <w:p w14:paraId="2B4DA2C4"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b/>
        <w:color w:val="000000"/>
        <w:sz w:val="18"/>
        <w:szCs w:val="18"/>
      </w:rPr>
      <w:t>Sede operativa</w:t>
    </w:r>
    <w:r>
      <w:rPr>
        <w:color w:val="000000"/>
        <w:sz w:val="18"/>
        <w:szCs w:val="18"/>
      </w:rPr>
      <w:t xml:space="preserve"> </w:t>
    </w:r>
    <w:r>
      <w:rPr>
        <w:b/>
        <w:color w:val="000000"/>
        <w:sz w:val="18"/>
        <w:szCs w:val="18"/>
      </w:rPr>
      <w:t xml:space="preserve">Rieti </w:t>
    </w:r>
    <w:r>
      <w:rPr>
        <w:color w:val="000000"/>
        <w:sz w:val="18"/>
        <w:szCs w:val="18"/>
      </w:rPr>
      <w:t xml:space="preserve">Via Giuseppe Pitoni, 2 - 02100 Rieti tel. </w:t>
    </w:r>
    <w:r>
      <w:rPr>
        <w:b/>
        <w:color w:val="000000"/>
        <w:sz w:val="18"/>
        <w:szCs w:val="18"/>
      </w:rPr>
      <w:t>0746 1741925</w:t>
    </w:r>
  </w:p>
  <w:p w14:paraId="5C6A0494"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color w:val="4472C4"/>
        <w:sz w:val="18"/>
        <w:szCs w:val="18"/>
        <w:u w:val="single"/>
      </w:rPr>
      <w:t>comm.ricostruzionesisma2016@pec.governo.it</w:t>
    </w:r>
    <w:r>
      <w:rPr>
        <w:color w:val="4472C4"/>
        <w:sz w:val="18"/>
        <w:szCs w:val="18"/>
      </w:rPr>
      <w:t xml:space="preserve"> </w:t>
    </w:r>
    <w:r>
      <w:rPr>
        <w:color w:val="000000"/>
        <w:sz w:val="18"/>
        <w:szCs w:val="18"/>
      </w:rPr>
      <w:t xml:space="preserve">- </w:t>
    </w:r>
    <w:r>
      <w:rPr>
        <w:color w:val="4472C4"/>
        <w:sz w:val="18"/>
        <w:szCs w:val="18"/>
        <w:u w:val="single"/>
      </w:rPr>
      <w:t>commissario.sisma2016@governo.it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AE7F91" w14:textId="77777777" w:rsidR="008D6AFE" w:rsidRDefault="008D6AFE">
      <w:pPr>
        <w:spacing w:after="0" w:line="240" w:lineRule="auto"/>
      </w:pPr>
      <w:r>
        <w:separator/>
      </w:r>
    </w:p>
  </w:footnote>
  <w:footnote w:type="continuationSeparator" w:id="0">
    <w:p w14:paraId="7486C7F3" w14:textId="77777777" w:rsidR="008D6AFE" w:rsidRDefault="008D6A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AD704" w14:textId="77777777" w:rsidR="00E65029" w:rsidRDefault="00CD7BB5">
    <w:pPr>
      <w:pBdr>
        <w:top w:val="nil"/>
        <w:left w:val="nil"/>
        <w:bottom w:val="nil"/>
        <w:right w:val="nil"/>
        <w:between w:val="nil"/>
      </w:pBdr>
      <w:tabs>
        <w:tab w:val="center" w:pos="4819"/>
        <w:tab w:val="right" w:pos="9638"/>
      </w:tabs>
      <w:spacing w:after="0" w:line="240" w:lineRule="auto"/>
      <w:ind w:left="-567"/>
      <w:rPr>
        <w:rFonts w:ascii="Times New Roman" w:eastAsia="Times New Roman" w:hAnsi="Times New Roman" w:cs="Times New Roman"/>
        <w:i/>
        <w:color w:val="000000"/>
        <w:sz w:val="18"/>
        <w:szCs w:val="18"/>
      </w:rPr>
    </w:pPr>
    <w:bookmarkStart w:id="0" w:name="_gjdgxs" w:colFirst="0" w:colLast="0"/>
    <w:bookmarkEnd w:id="0"/>
    <w:r>
      <w:rPr>
        <w:noProof/>
      </w:rPr>
      <w:drawing>
        <wp:anchor distT="0" distB="0" distL="114300" distR="114300" simplePos="0" relativeHeight="251658240" behindDoc="0" locked="0" layoutInCell="1" hidden="0" allowOverlap="1" wp14:anchorId="3CA8BBAE" wp14:editId="79FA59B1">
          <wp:simplePos x="0" y="0"/>
          <wp:positionH relativeFrom="column">
            <wp:posOffset>2179955</wp:posOffset>
          </wp:positionH>
          <wp:positionV relativeFrom="paragraph">
            <wp:posOffset>80645</wp:posOffset>
          </wp:positionV>
          <wp:extent cx="714375" cy="792307"/>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14375" cy="792307"/>
                  </a:xfrm>
                  <a:prstGeom prst="rect">
                    <a:avLst/>
                  </a:prstGeom>
                  <a:ln/>
                </pic:spPr>
              </pic:pic>
            </a:graphicData>
          </a:graphic>
        </wp:anchor>
      </w:drawing>
    </w:r>
  </w:p>
  <w:p w14:paraId="1657800F"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35D87D7E"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4D530D89"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063B148B"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238FCED2" w14:textId="77777777" w:rsidR="00E65029" w:rsidRDefault="00CD7BB5">
    <w:pPr>
      <w:pBdr>
        <w:top w:val="nil"/>
        <w:left w:val="nil"/>
        <w:bottom w:val="nil"/>
        <w:right w:val="nil"/>
        <w:between w:val="nil"/>
      </w:pBdr>
      <w:tabs>
        <w:tab w:val="center" w:pos="4819"/>
        <w:tab w:val="right" w:pos="9638"/>
        <w:tab w:val="center" w:pos="3180"/>
      </w:tabs>
      <w:spacing w:after="0" w:line="240" w:lineRule="auto"/>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b/>
    </w:r>
  </w:p>
  <w:p w14:paraId="5EFE1C37" w14:textId="4FF46AD0" w:rsidR="00E65029" w:rsidRDefault="00CD7BB5">
    <w:pPr>
      <w:pBdr>
        <w:top w:val="nil"/>
        <w:left w:val="nil"/>
        <w:bottom w:val="nil"/>
        <w:right w:val="nil"/>
        <w:between w:val="nil"/>
      </w:pBdr>
      <w:tabs>
        <w:tab w:val="center" w:pos="4819"/>
        <w:tab w:val="right" w:pos="9638"/>
        <w:tab w:val="center" w:pos="3180"/>
      </w:tabs>
      <w:spacing w:after="0" w:line="240" w:lineRule="auto"/>
      <w:rPr>
        <w:color w:val="000000"/>
      </w:rPr>
    </w:pPr>
    <w:r>
      <w:rPr>
        <w:rFonts w:ascii="Kunstler Script" w:eastAsia="Kunstler Script" w:hAnsi="Kunstler Script" w:cs="Kunstler Script"/>
        <w:color w:val="000000"/>
        <w:sz w:val="52"/>
        <w:szCs w:val="52"/>
      </w:rPr>
      <w:t xml:space="preserve">             </w:t>
    </w:r>
    <w:r w:rsidR="002B1F1D">
      <w:rPr>
        <w:rFonts w:ascii="Kunstler Script" w:eastAsia="Kunstler Script" w:hAnsi="Kunstler Script" w:cs="Kunstler Script"/>
        <w:color w:val="000000"/>
        <w:sz w:val="52"/>
        <w:szCs w:val="52"/>
      </w:rPr>
      <w:t xml:space="preserve">      </w:t>
    </w:r>
    <w:r>
      <w:rPr>
        <w:rFonts w:ascii="Kunstler Script" w:eastAsia="Kunstler Script" w:hAnsi="Kunstler Script" w:cs="Kunstler Script"/>
        <w:color w:val="000000"/>
        <w:sz w:val="52"/>
        <w:szCs w:val="52"/>
      </w:rPr>
      <w:t>Presidenza del Consiglio dei Ministri</w:t>
    </w:r>
  </w:p>
  <w:p w14:paraId="558D4039" w14:textId="245559D5" w:rsidR="00E65029" w:rsidRDefault="00CD7BB5" w:rsidP="00263BE2">
    <w:pPr>
      <w:pBdr>
        <w:top w:val="nil"/>
        <w:left w:val="nil"/>
        <w:bottom w:val="nil"/>
        <w:right w:val="nil"/>
        <w:between w:val="nil"/>
      </w:pBdr>
      <w:tabs>
        <w:tab w:val="center" w:pos="4819"/>
        <w:tab w:val="right" w:pos="9638"/>
        <w:tab w:val="center" w:pos="3119"/>
      </w:tabs>
      <w:spacing w:after="0" w:line="276" w:lineRule="auto"/>
      <w:ind w:left="-709"/>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Il Commissario Straordinario del Governo per la riparazione, la ricostruzione, l’assistenza</w:t>
    </w:r>
  </w:p>
  <w:p w14:paraId="26E5A72C" w14:textId="796405E9" w:rsidR="00E65029" w:rsidRDefault="00CD7BB5" w:rsidP="00263BE2">
    <w:pPr>
      <w:pBdr>
        <w:top w:val="nil"/>
        <w:left w:val="nil"/>
        <w:bottom w:val="nil"/>
        <w:right w:val="nil"/>
        <w:between w:val="nil"/>
      </w:pBdr>
      <w:tabs>
        <w:tab w:val="center" w:pos="4819"/>
        <w:tab w:val="right" w:pos="9638"/>
        <w:tab w:val="center" w:pos="3119"/>
      </w:tabs>
      <w:spacing w:after="0" w:line="276" w:lineRule="auto"/>
      <w:ind w:left="-709"/>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alla popolazione e la ripresa economica dei territori delle regioni Abruzzo, Lazio, Marche e Umbria</w:t>
    </w:r>
  </w:p>
  <w:p w14:paraId="534AFC01" w14:textId="0D43AB11" w:rsidR="00E65029" w:rsidRDefault="00CD7BB5" w:rsidP="00263BE2">
    <w:pPr>
      <w:pBdr>
        <w:top w:val="nil"/>
        <w:left w:val="nil"/>
        <w:bottom w:val="nil"/>
        <w:right w:val="nil"/>
        <w:between w:val="nil"/>
      </w:pBdr>
      <w:tabs>
        <w:tab w:val="center" w:pos="4819"/>
        <w:tab w:val="right" w:pos="9638"/>
        <w:tab w:val="center" w:pos="3119"/>
      </w:tabs>
      <w:spacing w:after="0" w:line="276" w:lineRule="auto"/>
      <w:ind w:left="-709"/>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interessati dagli eventi sismici verificatisi a far data dal 24 agosto 2016</w:t>
    </w:r>
  </w:p>
  <w:p w14:paraId="7EB294F7" w14:textId="77777777" w:rsidR="00E65029" w:rsidRDefault="00E65029" w:rsidP="003E7841">
    <w:pPr>
      <w:pBdr>
        <w:top w:val="nil"/>
        <w:left w:val="nil"/>
        <w:bottom w:val="nil"/>
        <w:right w:val="nil"/>
        <w:between w:val="nil"/>
      </w:pBdr>
      <w:tabs>
        <w:tab w:val="center" w:pos="4819"/>
        <w:tab w:val="right" w:pos="9638"/>
        <w:tab w:val="center" w:pos="3113"/>
      </w:tabs>
      <w:spacing w:after="0" w:line="240" w:lineRule="auto"/>
      <w:jc w:val="center"/>
      <w:rPr>
        <w:color w:val="000000"/>
      </w:rPr>
    </w:pPr>
  </w:p>
  <w:p w14:paraId="2409C96F" w14:textId="77777777" w:rsidR="00E65029" w:rsidRDefault="00CD7BB5">
    <w:pPr>
      <w:pBdr>
        <w:top w:val="nil"/>
        <w:left w:val="nil"/>
        <w:bottom w:val="nil"/>
        <w:right w:val="nil"/>
        <w:between w:val="nil"/>
      </w:pBdr>
      <w:tabs>
        <w:tab w:val="center" w:pos="4819"/>
        <w:tab w:val="right" w:pos="9638"/>
      </w:tabs>
      <w:spacing w:after="0" w:line="240" w:lineRule="auto"/>
      <w:rPr>
        <w:color w:val="AEAAAA"/>
        <w:sz w:val="16"/>
        <w:szCs w:val="16"/>
      </w:rPr>
    </w:pPr>
    <w:r>
      <w:rPr>
        <w:color w:val="AEAAAA"/>
        <w:sz w:val="16"/>
        <w:szCs w:val="16"/>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5029"/>
    <w:rsid w:val="00004BEF"/>
    <w:rsid w:val="00010933"/>
    <w:rsid w:val="00020340"/>
    <w:rsid w:val="000269F2"/>
    <w:rsid w:val="00030AA0"/>
    <w:rsid w:val="00036F88"/>
    <w:rsid w:val="00042DBA"/>
    <w:rsid w:val="0004378B"/>
    <w:rsid w:val="000660EB"/>
    <w:rsid w:val="00066B89"/>
    <w:rsid w:val="000702AE"/>
    <w:rsid w:val="0008334F"/>
    <w:rsid w:val="00085C64"/>
    <w:rsid w:val="0009264F"/>
    <w:rsid w:val="000A19A9"/>
    <w:rsid w:val="000B1AEB"/>
    <w:rsid w:val="000C3882"/>
    <w:rsid w:val="000D70F1"/>
    <w:rsid w:val="000E00DE"/>
    <w:rsid w:val="000E5CED"/>
    <w:rsid w:val="000F1A88"/>
    <w:rsid w:val="00113A78"/>
    <w:rsid w:val="00122096"/>
    <w:rsid w:val="0012476F"/>
    <w:rsid w:val="00135B81"/>
    <w:rsid w:val="00142C8A"/>
    <w:rsid w:val="00156CB4"/>
    <w:rsid w:val="00175185"/>
    <w:rsid w:val="0019513B"/>
    <w:rsid w:val="001B1274"/>
    <w:rsid w:val="001B3B75"/>
    <w:rsid w:val="001B58E1"/>
    <w:rsid w:val="001C4FC1"/>
    <w:rsid w:val="001D2EE4"/>
    <w:rsid w:val="001D4F35"/>
    <w:rsid w:val="0021298C"/>
    <w:rsid w:val="002133BC"/>
    <w:rsid w:val="00222873"/>
    <w:rsid w:val="00232589"/>
    <w:rsid w:val="00263BE2"/>
    <w:rsid w:val="00277DD9"/>
    <w:rsid w:val="002834B8"/>
    <w:rsid w:val="00284066"/>
    <w:rsid w:val="00291107"/>
    <w:rsid w:val="00296F31"/>
    <w:rsid w:val="002B1F1D"/>
    <w:rsid w:val="002B21C3"/>
    <w:rsid w:val="002C4EEC"/>
    <w:rsid w:val="002D05E6"/>
    <w:rsid w:val="002D45D4"/>
    <w:rsid w:val="002E5A4E"/>
    <w:rsid w:val="00300B4D"/>
    <w:rsid w:val="00310A77"/>
    <w:rsid w:val="00321094"/>
    <w:rsid w:val="00325C1D"/>
    <w:rsid w:val="0032616D"/>
    <w:rsid w:val="0033373D"/>
    <w:rsid w:val="00346D72"/>
    <w:rsid w:val="00350046"/>
    <w:rsid w:val="00373945"/>
    <w:rsid w:val="00380D64"/>
    <w:rsid w:val="003A763F"/>
    <w:rsid w:val="003B495F"/>
    <w:rsid w:val="003B522C"/>
    <w:rsid w:val="003D40DF"/>
    <w:rsid w:val="003D4C0E"/>
    <w:rsid w:val="003E5EBF"/>
    <w:rsid w:val="003E5F0F"/>
    <w:rsid w:val="003E7841"/>
    <w:rsid w:val="003F702B"/>
    <w:rsid w:val="00403C53"/>
    <w:rsid w:val="00420760"/>
    <w:rsid w:val="0042483D"/>
    <w:rsid w:val="00425D8A"/>
    <w:rsid w:val="00440894"/>
    <w:rsid w:val="00441831"/>
    <w:rsid w:val="00442470"/>
    <w:rsid w:val="004526DB"/>
    <w:rsid w:val="00460CB7"/>
    <w:rsid w:val="004665B5"/>
    <w:rsid w:val="004773EA"/>
    <w:rsid w:val="00482E2F"/>
    <w:rsid w:val="004830DE"/>
    <w:rsid w:val="00483AD9"/>
    <w:rsid w:val="00487B0D"/>
    <w:rsid w:val="00490986"/>
    <w:rsid w:val="00492946"/>
    <w:rsid w:val="004A1526"/>
    <w:rsid w:val="004A2ECD"/>
    <w:rsid w:val="004A456E"/>
    <w:rsid w:val="004B4880"/>
    <w:rsid w:val="004B719A"/>
    <w:rsid w:val="004B7EE1"/>
    <w:rsid w:val="004C32B9"/>
    <w:rsid w:val="004D35E4"/>
    <w:rsid w:val="004E097B"/>
    <w:rsid w:val="004E1A20"/>
    <w:rsid w:val="004E1D0D"/>
    <w:rsid w:val="004E4F97"/>
    <w:rsid w:val="00520E7C"/>
    <w:rsid w:val="00523422"/>
    <w:rsid w:val="005255CA"/>
    <w:rsid w:val="0053370A"/>
    <w:rsid w:val="00536884"/>
    <w:rsid w:val="0056743A"/>
    <w:rsid w:val="005804F6"/>
    <w:rsid w:val="00583165"/>
    <w:rsid w:val="00586974"/>
    <w:rsid w:val="005871B2"/>
    <w:rsid w:val="00592557"/>
    <w:rsid w:val="0059570F"/>
    <w:rsid w:val="005A0636"/>
    <w:rsid w:val="005A688C"/>
    <w:rsid w:val="005B311A"/>
    <w:rsid w:val="005B3F83"/>
    <w:rsid w:val="005B525A"/>
    <w:rsid w:val="005C34A7"/>
    <w:rsid w:val="006002CE"/>
    <w:rsid w:val="0060178F"/>
    <w:rsid w:val="0062463C"/>
    <w:rsid w:val="00624981"/>
    <w:rsid w:val="00630165"/>
    <w:rsid w:val="00637BBF"/>
    <w:rsid w:val="006400FC"/>
    <w:rsid w:val="00642D08"/>
    <w:rsid w:val="00651337"/>
    <w:rsid w:val="00661C1D"/>
    <w:rsid w:val="00683ECB"/>
    <w:rsid w:val="006861D7"/>
    <w:rsid w:val="006871D3"/>
    <w:rsid w:val="00695D0E"/>
    <w:rsid w:val="00696C9F"/>
    <w:rsid w:val="006A38D7"/>
    <w:rsid w:val="006A4B4A"/>
    <w:rsid w:val="006B05C4"/>
    <w:rsid w:val="006C3967"/>
    <w:rsid w:val="007015AB"/>
    <w:rsid w:val="007415F0"/>
    <w:rsid w:val="007649B7"/>
    <w:rsid w:val="00765025"/>
    <w:rsid w:val="00766C86"/>
    <w:rsid w:val="00771820"/>
    <w:rsid w:val="0079358E"/>
    <w:rsid w:val="00796321"/>
    <w:rsid w:val="007A300D"/>
    <w:rsid w:val="007A4B95"/>
    <w:rsid w:val="007A5299"/>
    <w:rsid w:val="007C3AE8"/>
    <w:rsid w:val="007C6C13"/>
    <w:rsid w:val="007D289E"/>
    <w:rsid w:val="007E48A0"/>
    <w:rsid w:val="007E7831"/>
    <w:rsid w:val="00801FF5"/>
    <w:rsid w:val="00826B09"/>
    <w:rsid w:val="00836406"/>
    <w:rsid w:val="00870006"/>
    <w:rsid w:val="00872FC9"/>
    <w:rsid w:val="00873499"/>
    <w:rsid w:val="008832D9"/>
    <w:rsid w:val="008928E2"/>
    <w:rsid w:val="008A1350"/>
    <w:rsid w:val="008A1CDF"/>
    <w:rsid w:val="008B274A"/>
    <w:rsid w:val="008B6B62"/>
    <w:rsid w:val="008C7FCB"/>
    <w:rsid w:val="008D6AFE"/>
    <w:rsid w:val="008F021E"/>
    <w:rsid w:val="008F164F"/>
    <w:rsid w:val="008F2FB9"/>
    <w:rsid w:val="00905519"/>
    <w:rsid w:val="00906E7F"/>
    <w:rsid w:val="00920F8F"/>
    <w:rsid w:val="009248F0"/>
    <w:rsid w:val="0092700F"/>
    <w:rsid w:val="00956B67"/>
    <w:rsid w:val="00960C0C"/>
    <w:rsid w:val="009633E6"/>
    <w:rsid w:val="009802A3"/>
    <w:rsid w:val="009A6D82"/>
    <w:rsid w:val="009B0AD0"/>
    <w:rsid w:val="009B1DBB"/>
    <w:rsid w:val="009D182F"/>
    <w:rsid w:val="009D19BF"/>
    <w:rsid w:val="009D70A7"/>
    <w:rsid w:val="009E29FE"/>
    <w:rsid w:val="00A01496"/>
    <w:rsid w:val="00A203E9"/>
    <w:rsid w:val="00A22016"/>
    <w:rsid w:val="00A27B11"/>
    <w:rsid w:val="00A316A9"/>
    <w:rsid w:val="00A3394E"/>
    <w:rsid w:val="00A56F14"/>
    <w:rsid w:val="00A629E6"/>
    <w:rsid w:val="00A77EE8"/>
    <w:rsid w:val="00A81167"/>
    <w:rsid w:val="00AA682D"/>
    <w:rsid w:val="00AB63EA"/>
    <w:rsid w:val="00AC01B3"/>
    <w:rsid w:val="00B10ED3"/>
    <w:rsid w:val="00B11D76"/>
    <w:rsid w:val="00B17FD6"/>
    <w:rsid w:val="00B32A37"/>
    <w:rsid w:val="00B35D77"/>
    <w:rsid w:val="00B413D3"/>
    <w:rsid w:val="00B618C8"/>
    <w:rsid w:val="00B61FA4"/>
    <w:rsid w:val="00B76F3D"/>
    <w:rsid w:val="00B84854"/>
    <w:rsid w:val="00B84C03"/>
    <w:rsid w:val="00B90979"/>
    <w:rsid w:val="00B92B6C"/>
    <w:rsid w:val="00BA043F"/>
    <w:rsid w:val="00BB379B"/>
    <w:rsid w:val="00BC2C2A"/>
    <w:rsid w:val="00BF6C47"/>
    <w:rsid w:val="00BF7BF4"/>
    <w:rsid w:val="00C15D72"/>
    <w:rsid w:val="00C16476"/>
    <w:rsid w:val="00C16854"/>
    <w:rsid w:val="00C17614"/>
    <w:rsid w:val="00C2142A"/>
    <w:rsid w:val="00C32974"/>
    <w:rsid w:val="00C415B1"/>
    <w:rsid w:val="00C463A6"/>
    <w:rsid w:val="00C5180A"/>
    <w:rsid w:val="00C671D6"/>
    <w:rsid w:val="00C70273"/>
    <w:rsid w:val="00C7242B"/>
    <w:rsid w:val="00C811FC"/>
    <w:rsid w:val="00CA4EE3"/>
    <w:rsid w:val="00CA51A0"/>
    <w:rsid w:val="00CB32F0"/>
    <w:rsid w:val="00CB7135"/>
    <w:rsid w:val="00CC460A"/>
    <w:rsid w:val="00CD7BB5"/>
    <w:rsid w:val="00CE0D1C"/>
    <w:rsid w:val="00CE66FE"/>
    <w:rsid w:val="00CF65DB"/>
    <w:rsid w:val="00CF7B6A"/>
    <w:rsid w:val="00D1537E"/>
    <w:rsid w:val="00D15B4D"/>
    <w:rsid w:val="00D16FB8"/>
    <w:rsid w:val="00D3067D"/>
    <w:rsid w:val="00D442E7"/>
    <w:rsid w:val="00D657E8"/>
    <w:rsid w:val="00D8704E"/>
    <w:rsid w:val="00D87B70"/>
    <w:rsid w:val="00DA04E2"/>
    <w:rsid w:val="00DA1228"/>
    <w:rsid w:val="00DA3480"/>
    <w:rsid w:val="00DB1113"/>
    <w:rsid w:val="00DF62D7"/>
    <w:rsid w:val="00DF7C94"/>
    <w:rsid w:val="00E01FED"/>
    <w:rsid w:val="00E170FE"/>
    <w:rsid w:val="00E17D0A"/>
    <w:rsid w:val="00E326B7"/>
    <w:rsid w:val="00E423DD"/>
    <w:rsid w:val="00E42E8E"/>
    <w:rsid w:val="00E63298"/>
    <w:rsid w:val="00E65029"/>
    <w:rsid w:val="00E74CB5"/>
    <w:rsid w:val="00E819FE"/>
    <w:rsid w:val="00EC2BA3"/>
    <w:rsid w:val="00EE7769"/>
    <w:rsid w:val="00EF1E08"/>
    <w:rsid w:val="00EF5773"/>
    <w:rsid w:val="00EF7055"/>
    <w:rsid w:val="00F113FA"/>
    <w:rsid w:val="00F12065"/>
    <w:rsid w:val="00F15B27"/>
    <w:rsid w:val="00F1660E"/>
    <w:rsid w:val="00F258D2"/>
    <w:rsid w:val="00F32C3C"/>
    <w:rsid w:val="00F43D13"/>
    <w:rsid w:val="00F450F7"/>
    <w:rsid w:val="00F528EA"/>
    <w:rsid w:val="00F72D6A"/>
    <w:rsid w:val="00F835A6"/>
    <w:rsid w:val="00F8616C"/>
    <w:rsid w:val="00FA1C66"/>
    <w:rsid w:val="00FA280C"/>
    <w:rsid w:val="00FB0035"/>
    <w:rsid w:val="00FC2D64"/>
    <w:rsid w:val="00FC3B2D"/>
    <w:rsid w:val="00FC6FFC"/>
    <w:rsid w:val="00FD54A5"/>
    <w:rsid w:val="00FE4391"/>
    <w:rsid w:val="00FE75E3"/>
    <w:rsid w:val="00FF678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06067"/>
  <w15:docId w15:val="{3F44BF1E-D714-3D4F-A3AA-D0C0D59E3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spacing w:before="240" w:after="120"/>
    </w:pPr>
    <w:rPr>
      <w:rFonts w:ascii="Liberation Sans" w:eastAsia="Liberation Sans" w:hAnsi="Liberation Sans" w:cs="Liberation Sans"/>
      <w:sz w:val="28"/>
      <w:szCs w:val="28"/>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paragraph" w:customStyle="1" w:styleId="Default">
    <w:name w:val="Default"/>
    <w:rsid w:val="007649B7"/>
    <w:pPr>
      <w:autoSpaceDE w:val="0"/>
      <w:autoSpaceDN w:val="0"/>
      <w:adjustRightInd w:val="0"/>
      <w:spacing w:after="0" w:line="240" w:lineRule="auto"/>
    </w:pPr>
    <w:rPr>
      <w:rFonts w:ascii="Times New Roman" w:hAnsi="Times New Roman" w:cs="Times New Roman"/>
      <w:color w:val="000000"/>
      <w:sz w:val="24"/>
      <w:szCs w:val="24"/>
    </w:rPr>
  </w:style>
  <w:style w:type="paragraph" w:styleId="Intestazione">
    <w:name w:val="header"/>
    <w:basedOn w:val="Normale"/>
    <w:link w:val="IntestazioneCarattere"/>
    <w:uiPriority w:val="99"/>
    <w:unhideWhenUsed/>
    <w:rsid w:val="00C5180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5180A"/>
  </w:style>
  <w:style w:type="paragraph" w:styleId="Pidipagina">
    <w:name w:val="footer"/>
    <w:basedOn w:val="Normale"/>
    <w:link w:val="PidipaginaCarattere"/>
    <w:uiPriority w:val="99"/>
    <w:unhideWhenUsed/>
    <w:rsid w:val="00C5180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518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1205616">
      <w:bodyDiv w:val="1"/>
      <w:marLeft w:val="0"/>
      <w:marRight w:val="0"/>
      <w:marTop w:val="0"/>
      <w:marBottom w:val="0"/>
      <w:divBdr>
        <w:top w:val="none" w:sz="0" w:space="0" w:color="auto"/>
        <w:left w:val="none" w:sz="0" w:space="0" w:color="auto"/>
        <w:bottom w:val="none" w:sz="0" w:space="0" w:color="auto"/>
        <w:right w:val="none" w:sz="0" w:space="0" w:color="auto"/>
      </w:divBdr>
    </w:div>
    <w:div w:id="417100793">
      <w:bodyDiv w:val="1"/>
      <w:marLeft w:val="0"/>
      <w:marRight w:val="0"/>
      <w:marTop w:val="0"/>
      <w:marBottom w:val="0"/>
      <w:divBdr>
        <w:top w:val="none" w:sz="0" w:space="0" w:color="auto"/>
        <w:left w:val="none" w:sz="0" w:space="0" w:color="auto"/>
        <w:bottom w:val="none" w:sz="0" w:space="0" w:color="auto"/>
        <w:right w:val="none" w:sz="0" w:space="0" w:color="auto"/>
      </w:divBdr>
    </w:div>
    <w:div w:id="972055895">
      <w:bodyDiv w:val="1"/>
      <w:marLeft w:val="0"/>
      <w:marRight w:val="0"/>
      <w:marTop w:val="0"/>
      <w:marBottom w:val="0"/>
      <w:divBdr>
        <w:top w:val="none" w:sz="0" w:space="0" w:color="auto"/>
        <w:left w:val="none" w:sz="0" w:space="0" w:color="auto"/>
        <w:bottom w:val="none" w:sz="0" w:space="0" w:color="auto"/>
        <w:right w:val="none" w:sz="0" w:space="0" w:color="auto"/>
      </w:divBdr>
    </w:div>
    <w:div w:id="1363289524">
      <w:bodyDiv w:val="1"/>
      <w:marLeft w:val="0"/>
      <w:marRight w:val="0"/>
      <w:marTop w:val="0"/>
      <w:marBottom w:val="0"/>
      <w:divBdr>
        <w:top w:val="none" w:sz="0" w:space="0" w:color="auto"/>
        <w:left w:val="none" w:sz="0" w:space="0" w:color="auto"/>
        <w:bottom w:val="none" w:sz="0" w:space="0" w:color="auto"/>
        <w:right w:val="none" w:sz="0" w:space="0" w:color="auto"/>
      </w:divBdr>
    </w:div>
    <w:div w:id="14221408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89EB60-0DBF-1547-8CF1-67D64C45D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273</Words>
  <Characters>1562</Characters>
  <Application>Microsoft Office Word</Application>
  <DocSecurity>0</DocSecurity>
  <Lines>13</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Federica Nardi</cp:lastModifiedBy>
  <cp:revision>4</cp:revision>
  <cp:lastPrinted>2025-04-12T13:25:00Z</cp:lastPrinted>
  <dcterms:created xsi:type="dcterms:W3CDTF">2025-05-15T14:11:00Z</dcterms:created>
  <dcterms:modified xsi:type="dcterms:W3CDTF">2025-05-15T14:12:00Z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097a60d-5525-435b-8989-8eb48ac0c8cd_Enabled">
    <vt:lpwstr>true</vt:lpwstr>
  </property>
  <property fmtid="{D5CDD505-2E9C-101B-9397-08002B2CF9AE}" pid="3" name="MSIP_Label_5097a60d-5525-435b-8989-8eb48ac0c8cd_SetDate">
    <vt:lpwstr>2025-04-17T11:04:54Z</vt:lpwstr>
  </property>
  <property fmtid="{D5CDD505-2E9C-101B-9397-08002B2CF9AE}" pid="4" name="MSIP_Label_5097a60d-5525-435b-8989-8eb48ac0c8cd_Method">
    <vt:lpwstr>Standard</vt:lpwstr>
  </property>
  <property fmtid="{D5CDD505-2E9C-101B-9397-08002B2CF9AE}" pid="5" name="MSIP_Label_5097a60d-5525-435b-8989-8eb48ac0c8cd_Name">
    <vt:lpwstr>defa4170-0d19-0005-0004-bc88714345d2</vt:lpwstr>
  </property>
  <property fmtid="{D5CDD505-2E9C-101B-9397-08002B2CF9AE}" pid="6" name="MSIP_Label_5097a60d-5525-435b-8989-8eb48ac0c8cd_SiteId">
    <vt:lpwstr>3e90938b-8b27-4762-b4e8-006a8127a119</vt:lpwstr>
  </property>
  <property fmtid="{D5CDD505-2E9C-101B-9397-08002B2CF9AE}" pid="7" name="MSIP_Label_5097a60d-5525-435b-8989-8eb48ac0c8cd_ActionId">
    <vt:lpwstr>cbd512d5-5697-4805-adf0-11a38f56dda4</vt:lpwstr>
  </property>
  <property fmtid="{D5CDD505-2E9C-101B-9397-08002B2CF9AE}" pid="8" name="MSIP_Label_5097a60d-5525-435b-8989-8eb48ac0c8cd_ContentBits">
    <vt:lpwstr>0</vt:lpwstr>
  </property>
</Properties>
</file>