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78EA8E45" w:rsidR="00F56EF8" w:rsidRPr="00607383" w:rsidRDefault="00DF57EC" w:rsidP="00607383">
      <w:pPr>
        <w:pStyle w:val="Corpotesto"/>
        <w:spacing w:before="9"/>
        <w:ind w:firstLine="142"/>
        <w:jc w:val="right"/>
        <w:rPr>
          <w:sz w:val="24"/>
          <w:szCs w:val="24"/>
          <w14:cntxtAlts/>
        </w:rPr>
      </w:pPr>
      <w:r>
        <w:rPr>
          <w:sz w:val="24"/>
          <w:szCs w:val="24"/>
          <w14:cntxtAlts/>
        </w:rPr>
        <w:t>ALLEGATO 1</w:t>
      </w:r>
    </w:p>
    <w:p w14:paraId="654EF6F4" w14:textId="77777777" w:rsidR="00F56EF8" w:rsidRPr="00607383" w:rsidRDefault="5D1A4EA8" w:rsidP="00607383">
      <w:pPr>
        <w:pStyle w:val="Titolo"/>
        <w:ind w:left="0" w:right="0" w:firstLine="142"/>
        <w:rPr>
          <w:sz w:val="24"/>
          <w:szCs w:val="24"/>
          <w14:cntxtAlts/>
        </w:rPr>
      </w:pPr>
      <w:r w:rsidRPr="00607383">
        <w:rPr>
          <w:sz w:val="24"/>
          <w:szCs w:val="24"/>
          <w14:cntxtAlts/>
        </w:rPr>
        <w:t>AVVISO PUBBLICO</w:t>
      </w:r>
    </w:p>
    <w:p w14:paraId="02EB378F" w14:textId="77777777" w:rsidR="00F56EF8" w:rsidRPr="00607383" w:rsidRDefault="00F56EF8" w:rsidP="00607383">
      <w:pPr>
        <w:pStyle w:val="Corpotesto"/>
        <w:ind w:firstLine="142"/>
        <w:jc w:val="center"/>
        <w:rPr>
          <w:b/>
          <w:bCs/>
          <w:sz w:val="24"/>
          <w:szCs w:val="24"/>
          <w14:cntxtAlts/>
        </w:rPr>
      </w:pPr>
    </w:p>
    <w:p w14:paraId="4C1AC4A7" w14:textId="77777777" w:rsidR="00F56EF8" w:rsidRPr="00607383" w:rsidRDefault="5D1A4EA8" w:rsidP="00607383">
      <w:pPr>
        <w:pStyle w:val="Titolo1"/>
        <w:spacing w:before="208"/>
        <w:ind w:left="0" w:firstLine="142"/>
        <w:jc w:val="center"/>
        <w:rPr>
          <w:sz w:val="24"/>
          <w:szCs w:val="24"/>
          <w14:cntxtAlts/>
        </w:rPr>
      </w:pPr>
      <w:r w:rsidRPr="00607383">
        <w:rPr>
          <w:sz w:val="24"/>
          <w:szCs w:val="24"/>
          <w14:cntxtAlts/>
        </w:rPr>
        <w:t>RICERCA DI MERCATO</w:t>
      </w:r>
    </w:p>
    <w:p w14:paraId="6A05A809" w14:textId="77777777" w:rsidR="00F56EF8" w:rsidRPr="00607383" w:rsidRDefault="00F56EF8" w:rsidP="00607383">
      <w:pPr>
        <w:pStyle w:val="Corpotesto"/>
        <w:ind w:firstLine="142"/>
        <w:jc w:val="both"/>
        <w:rPr>
          <w:b/>
          <w:bCs/>
          <w:sz w:val="24"/>
          <w:szCs w:val="24"/>
          <w14:cntxtAlts/>
        </w:rPr>
      </w:pPr>
    </w:p>
    <w:p w14:paraId="5A39BBE3" w14:textId="77777777" w:rsidR="00F56EF8" w:rsidRPr="00607383" w:rsidRDefault="00F56EF8" w:rsidP="00607383">
      <w:pPr>
        <w:pStyle w:val="Corpotesto"/>
        <w:spacing w:before="6"/>
        <w:ind w:firstLine="142"/>
        <w:jc w:val="both"/>
        <w:rPr>
          <w:b/>
          <w:bCs/>
          <w:sz w:val="24"/>
          <w:szCs w:val="24"/>
          <w14:cntxtAlts/>
        </w:rPr>
      </w:pPr>
    </w:p>
    <w:p w14:paraId="422E9A65" w14:textId="77777777" w:rsidR="00F56EF8" w:rsidRPr="00607383" w:rsidRDefault="5D1A4EA8" w:rsidP="00607383">
      <w:pPr>
        <w:spacing w:line="247" w:lineRule="auto"/>
        <w:ind w:firstLine="142"/>
        <w:jc w:val="both"/>
        <w:rPr>
          <w:b/>
          <w:bCs/>
          <w:sz w:val="24"/>
          <w:szCs w:val="24"/>
          <w14:cntxtAlts/>
        </w:rPr>
      </w:pPr>
      <w:r w:rsidRPr="00607383">
        <w:rPr>
          <w:b/>
          <w:bCs/>
          <w:sz w:val="24"/>
          <w:szCs w:val="24"/>
          <w14:cntxtAlts/>
        </w:rPr>
        <w:t>INVITO A PRESENTARE MANIFESTAZIONE DI INTERESSE A PROPORRE NELLA FORMA DEL PARTENARIATO PUBBLICO PRIVATO …………….</w:t>
      </w:r>
    </w:p>
    <w:p w14:paraId="41B18EDA" w14:textId="77777777" w:rsidR="00F56EF8" w:rsidRPr="00607383" w:rsidRDefault="5D1A4EA8" w:rsidP="00607383">
      <w:pPr>
        <w:pStyle w:val="Titolo1"/>
        <w:spacing w:before="155"/>
        <w:ind w:left="0" w:firstLine="142"/>
        <w:jc w:val="center"/>
        <w:rPr>
          <w:sz w:val="24"/>
          <w:szCs w:val="24"/>
          <w14:cntxtAlts/>
        </w:rPr>
      </w:pPr>
      <w:r w:rsidRPr="00607383">
        <w:rPr>
          <w:sz w:val="24"/>
          <w:szCs w:val="24"/>
          <w14:cntxtAlts/>
        </w:rPr>
        <w:t>C.U.P. ………..</w:t>
      </w:r>
    </w:p>
    <w:p w14:paraId="65E863D0" w14:textId="77777777" w:rsidR="00F56EF8" w:rsidRPr="00607383" w:rsidRDefault="5D1A4EA8" w:rsidP="00607383">
      <w:pPr>
        <w:pStyle w:val="Titolo1"/>
        <w:spacing w:before="155"/>
        <w:ind w:left="0" w:firstLine="142"/>
        <w:jc w:val="center"/>
        <w:rPr>
          <w:sz w:val="24"/>
          <w:szCs w:val="24"/>
          <w14:cntxtAlts/>
        </w:rPr>
      </w:pPr>
      <w:r w:rsidRPr="00607383">
        <w:rPr>
          <w:sz w:val="24"/>
          <w:szCs w:val="24"/>
          <w14:cntxtAlts/>
        </w:rPr>
        <w:t>CIG………….</w:t>
      </w:r>
    </w:p>
    <w:p w14:paraId="41C8F396" w14:textId="77777777" w:rsidR="00F56EF8" w:rsidRPr="00607383" w:rsidRDefault="00F56EF8" w:rsidP="00607383">
      <w:pPr>
        <w:pStyle w:val="Corpotesto"/>
        <w:ind w:firstLine="142"/>
        <w:jc w:val="both"/>
        <w:rPr>
          <w:b/>
          <w:bCs/>
          <w:sz w:val="24"/>
          <w:szCs w:val="24"/>
          <w14:cntxtAlts/>
        </w:rPr>
      </w:pPr>
    </w:p>
    <w:p w14:paraId="72A3D3EC" w14:textId="77777777" w:rsidR="00F56EF8" w:rsidRPr="00607383" w:rsidRDefault="00F56EF8" w:rsidP="00607383">
      <w:pPr>
        <w:pStyle w:val="Corpotesto"/>
        <w:spacing w:before="3"/>
        <w:ind w:firstLine="142"/>
        <w:jc w:val="both"/>
        <w:rPr>
          <w:b/>
          <w:bCs/>
          <w:sz w:val="24"/>
          <w:szCs w:val="24"/>
          <w14:cntxtAlts/>
        </w:rPr>
      </w:pPr>
    </w:p>
    <w:p w14:paraId="0DA234D0" w14:textId="5DA99103" w:rsidR="006B3599" w:rsidRPr="00607383" w:rsidRDefault="5D1A4EA8" w:rsidP="00607383">
      <w:pPr>
        <w:pStyle w:val="Corpotesto"/>
        <w:spacing w:line="247" w:lineRule="auto"/>
        <w:ind w:firstLine="142"/>
        <w:jc w:val="both"/>
        <w:rPr>
          <w:sz w:val="24"/>
          <w:szCs w:val="24"/>
          <w:vertAlign w:val="superscript"/>
          <w14:cntxtAlts/>
        </w:rPr>
      </w:pPr>
      <w:r w:rsidRPr="00607383">
        <w:rPr>
          <w:sz w:val="24"/>
          <w:szCs w:val="24"/>
          <w14:cntxtAlts/>
        </w:rPr>
        <w:t>Con il presente avviso l’Amministrazione …………. in esecuzione dell’Atto ………………………….</w:t>
      </w:r>
      <w:r w:rsidR="009D7E34" w:rsidRPr="00607383">
        <w:rPr>
          <w:sz w:val="24"/>
          <w:szCs w:val="24"/>
          <w14:cntxtAlts/>
        </w:rPr>
        <w:t>,</w:t>
      </w:r>
      <w:r w:rsidRPr="00607383">
        <w:rPr>
          <w:sz w:val="24"/>
          <w:szCs w:val="24"/>
          <w14:cntxtAlts/>
        </w:rPr>
        <w:t xml:space="preserve"> con </w:t>
      </w:r>
      <w:r w:rsidR="004760CD" w:rsidRPr="00CA5231">
        <w:rPr>
          <w:sz w:val="24"/>
          <w:szCs w:val="24"/>
          <w14:cntxtAlts/>
        </w:rPr>
        <w:t>il</w:t>
      </w:r>
      <w:r w:rsidRPr="00607383">
        <w:rPr>
          <w:sz w:val="24"/>
          <w:szCs w:val="24"/>
          <w14:cntxtAlts/>
        </w:rPr>
        <w:t xml:space="preserve"> quale è stato approvato lo schema del presente avviso con i relativi allegati, intende avviare un’indagine di mercato finalizzata alla ricezione di manifestazioni di interesse a presentare proposte di finanza di progetto ai sensi del combinato disposto de</w:t>
      </w:r>
      <w:r w:rsidR="006B3599" w:rsidRPr="00607383">
        <w:rPr>
          <w:sz w:val="24"/>
          <w:szCs w:val="24"/>
          <w14:cntxtAlts/>
        </w:rPr>
        <w:t xml:space="preserve">gli </w:t>
      </w:r>
      <w:r w:rsidRPr="00607383">
        <w:rPr>
          <w:sz w:val="24"/>
          <w:szCs w:val="24"/>
          <w14:cntxtAlts/>
        </w:rPr>
        <w:t>ar</w:t>
      </w:r>
      <w:r w:rsidR="006B3599" w:rsidRPr="00607383">
        <w:rPr>
          <w:sz w:val="24"/>
          <w:szCs w:val="24"/>
          <w14:cntxtAlts/>
        </w:rPr>
        <w:t>t</w:t>
      </w:r>
      <w:r w:rsidRPr="00607383">
        <w:rPr>
          <w:sz w:val="24"/>
          <w:szCs w:val="24"/>
          <w14:cntxtAlts/>
        </w:rPr>
        <w:t>t. 174,175</w:t>
      </w:r>
      <w:r w:rsidR="006B3599" w:rsidRPr="00607383">
        <w:rPr>
          <w:sz w:val="24"/>
          <w:szCs w:val="24"/>
          <w14:cntxtAlts/>
        </w:rPr>
        <w:t xml:space="preserve"> e</w:t>
      </w:r>
      <w:r w:rsidRPr="00607383">
        <w:rPr>
          <w:sz w:val="24"/>
          <w:szCs w:val="24"/>
          <w14:cntxtAlts/>
        </w:rPr>
        <w:t xml:space="preserve"> 193</w:t>
      </w:r>
      <w:r w:rsidR="006B3599" w:rsidRPr="00607383">
        <w:rPr>
          <w:sz w:val="24"/>
          <w:szCs w:val="24"/>
          <w14:cntxtAlts/>
        </w:rPr>
        <w:t>,</w:t>
      </w:r>
      <w:r w:rsidRPr="00607383">
        <w:rPr>
          <w:sz w:val="24"/>
          <w:szCs w:val="24"/>
          <w14:cntxtAlts/>
        </w:rPr>
        <w:t xml:space="preserve"> comma 1 del </w:t>
      </w:r>
      <w:r w:rsidR="00F70808" w:rsidRPr="00607383">
        <w:rPr>
          <w:sz w:val="24"/>
          <w:szCs w:val="24"/>
          <w14:cntxtAlts/>
        </w:rPr>
        <w:t>D.LGS.</w:t>
      </w:r>
      <w:r w:rsidR="008409C1" w:rsidRPr="00607383">
        <w:rPr>
          <w:sz w:val="24"/>
          <w:szCs w:val="24"/>
          <w14:cntxtAlts/>
        </w:rPr>
        <w:t xml:space="preserve"> n.</w:t>
      </w:r>
      <w:r w:rsidRPr="00607383">
        <w:rPr>
          <w:sz w:val="24"/>
          <w:szCs w:val="24"/>
          <w14:cntxtAlts/>
        </w:rPr>
        <w:t xml:space="preserve"> 36/2023 ss.mm.ii.</w:t>
      </w:r>
      <w:r w:rsidR="006B3599" w:rsidRPr="00607383">
        <w:rPr>
          <w:sz w:val="24"/>
          <w:szCs w:val="24"/>
          <w14:cntxtAlts/>
        </w:rPr>
        <w:t xml:space="preserve"> avente ad oggetto la costituzione, gestione tecnica ed amministrativa della Comunità Energetica Rinnovabile, [</w:t>
      </w:r>
      <w:r w:rsidR="006B3599" w:rsidRPr="00607383">
        <w:rPr>
          <w:i/>
          <w:iCs/>
          <w:sz w:val="24"/>
          <w:szCs w:val="24"/>
          <w14:cntxtAlts/>
        </w:rPr>
        <w:t>inserire in caso di attività svolta in favore di Enti non qualificati per il PPP</w:t>
      </w:r>
      <w:r w:rsidR="006B3599" w:rsidRPr="00607383">
        <w:rPr>
          <w:sz w:val="24"/>
          <w:szCs w:val="24"/>
          <w14:cntxtAlts/>
        </w:rPr>
        <w:t xml:space="preserve">], </w:t>
      </w:r>
      <w:r w:rsidR="006B3599" w:rsidRPr="00607383">
        <w:rPr>
          <w:sz w:val="24"/>
          <w:szCs w:val="24"/>
          <w:highlight w:val="yellow"/>
          <w14:cntxtAlts/>
        </w:rPr>
        <w:t>in favore del/i Comune/i di ……, ai sensi dell’accordo siglato in data …….</w:t>
      </w:r>
    </w:p>
    <w:p w14:paraId="1F6D2F64" w14:textId="77777777" w:rsidR="006B3599" w:rsidRPr="00607383" w:rsidRDefault="006B3599" w:rsidP="00607383">
      <w:pPr>
        <w:pStyle w:val="Corpotesto"/>
        <w:spacing w:line="247" w:lineRule="auto"/>
        <w:ind w:firstLine="142"/>
        <w:jc w:val="both"/>
        <w:rPr>
          <w:sz w:val="24"/>
          <w:szCs w:val="24"/>
          <w14:cntxtAlts/>
        </w:rPr>
      </w:pPr>
      <w:r w:rsidRPr="00607383">
        <w:rPr>
          <w:sz w:val="24"/>
          <w:szCs w:val="24"/>
          <w14:cntxtAlts/>
        </w:rPr>
        <w:t>Si specifica sin d’ora che la valutazione avrà luogo anche in presenza di una sola proposta presentata da un operatore economico in possesso dei requisiti di legge.</w:t>
      </w:r>
    </w:p>
    <w:p w14:paraId="3ABFC979" w14:textId="77777777" w:rsidR="006B3599" w:rsidRPr="00607383" w:rsidRDefault="006B3599" w:rsidP="00607383">
      <w:pPr>
        <w:pStyle w:val="Corpotesto"/>
        <w:spacing w:line="247" w:lineRule="auto"/>
        <w:ind w:firstLine="142"/>
        <w:jc w:val="both"/>
        <w:rPr>
          <w:sz w:val="24"/>
          <w:szCs w:val="24"/>
          <w14:cntxtAlts/>
        </w:rPr>
      </w:pPr>
      <w:r w:rsidRPr="00607383">
        <w:rPr>
          <w:sz w:val="24"/>
          <w:szCs w:val="24"/>
          <w14:cntxtAlts/>
        </w:rPr>
        <w:t>L’Amministrazione potrà comunque non ritenere di pubblico interesse alcuna delle proposte pervenute, non dando corso alla successiva fase di gara.</w:t>
      </w:r>
    </w:p>
    <w:p w14:paraId="6AA0FEFF" w14:textId="77777777" w:rsidR="006B3599" w:rsidRPr="00607383" w:rsidRDefault="006B3599" w:rsidP="00607383">
      <w:pPr>
        <w:pStyle w:val="Corpotesto"/>
        <w:spacing w:line="247" w:lineRule="auto"/>
        <w:ind w:firstLine="142"/>
        <w:jc w:val="both"/>
        <w:rPr>
          <w:sz w:val="24"/>
          <w:szCs w:val="24"/>
          <w14:cntxtAlts/>
        </w:rPr>
      </w:pPr>
      <w:r w:rsidRPr="00607383">
        <w:rPr>
          <w:sz w:val="24"/>
          <w:szCs w:val="24"/>
          <w14:cntxtAlts/>
        </w:rPr>
        <w:t>Anche nel caso in cui l’Amministrazione individui una proposta di pubblico interesse, l’Amministrazione dovrà ritenersi comunque libera di non procedere all’indizione della successiva fase di gara. In entrambi i casi, gli operatori economici non potranno vantare alcun diritto, a qualsiasi titolo o ragione, nei confronti della stessa Amministrazione.</w:t>
      </w:r>
    </w:p>
    <w:p w14:paraId="3D6366E3" w14:textId="77777777" w:rsidR="006B3599" w:rsidRPr="00607383" w:rsidRDefault="006B3599" w:rsidP="00607383">
      <w:pPr>
        <w:pStyle w:val="Corpotesto"/>
        <w:spacing w:line="247" w:lineRule="auto"/>
        <w:ind w:firstLine="142"/>
        <w:jc w:val="both"/>
        <w:rPr>
          <w:sz w:val="24"/>
          <w:szCs w:val="24"/>
          <w14:cntxtAlts/>
        </w:rPr>
      </w:pPr>
      <w:r w:rsidRPr="00607383">
        <w:rPr>
          <w:sz w:val="24"/>
          <w:szCs w:val="24"/>
          <w14:cntxtAlts/>
        </w:rPr>
        <w:t>Ugualmente, le proposte che saranno presentate non vincolano in alcun modo l’Amministrazione, che, a valle delle risultanze dell’Avviso stesso, si riserva la facoltà di seguire anche altre procedure, in funzione del soddisfacimento dell’interesse pubblico.</w:t>
      </w:r>
    </w:p>
    <w:p w14:paraId="4A0D7CA8" w14:textId="01E491AB" w:rsidR="00415E60" w:rsidRPr="00607383" w:rsidRDefault="00DA2873" w:rsidP="00607383">
      <w:pPr>
        <w:pStyle w:val="Corpotesto"/>
        <w:spacing w:line="247" w:lineRule="auto"/>
        <w:ind w:firstLine="142"/>
        <w:jc w:val="both"/>
        <w:rPr>
          <w:sz w:val="24"/>
          <w:szCs w:val="24"/>
          <w14:cntxtAlts/>
        </w:rPr>
      </w:pPr>
      <w:r>
        <w:rPr>
          <w:sz w:val="24"/>
          <w:szCs w:val="24"/>
          <w14:cntxtAlts/>
        </w:rPr>
        <w:t>L</w:t>
      </w:r>
      <w:r w:rsidR="5D1A4EA8" w:rsidRPr="00607383">
        <w:rPr>
          <w:sz w:val="24"/>
          <w:szCs w:val="24"/>
          <w14:cntxtAlts/>
        </w:rPr>
        <w:t xml:space="preserve">a presente procedura, </w:t>
      </w:r>
      <w:r>
        <w:rPr>
          <w:sz w:val="24"/>
          <w:szCs w:val="24"/>
          <w14:cntxtAlts/>
        </w:rPr>
        <w:t xml:space="preserve">infatti, è </w:t>
      </w:r>
      <w:r w:rsidR="5D1A4EA8" w:rsidRPr="00607383">
        <w:rPr>
          <w:sz w:val="24"/>
          <w:szCs w:val="24"/>
          <w14:cntxtAlts/>
        </w:rPr>
        <w:t>finalizzata ad un’indagine di mercato</w:t>
      </w:r>
      <w:r>
        <w:rPr>
          <w:sz w:val="24"/>
          <w:szCs w:val="24"/>
          <w14:cntxtAlts/>
        </w:rPr>
        <w:t xml:space="preserve"> e</w:t>
      </w:r>
      <w:r w:rsidR="5D1A4EA8" w:rsidRPr="00607383">
        <w:rPr>
          <w:sz w:val="24"/>
          <w:szCs w:val="24"/>
          <w14:cntxtAlts/>
        </w:rPr>
        <w:t xml:space="preserve"> non ha natura di proposta contrattuale</w:t>
      </w:r>
      <w:r>
        <w:rPr>
          <w:sz w:val="24"/>
          <w:szCs w:val="24"/>
          <w14:cntxtAlts/>
        </w:rPr>
        <w:t>.</w:t>
      </w:r>
      <w:r w:rsidR="5D1A4EA8" w:rsidRPr="00607383">
        <w:rPr>
          <w:sz w:val="24"/>
          <w:szCs w:val="24"/>
          <w14:cntxtAlts/>
        </w:rPr>
        <w:t xml:space="preserve"> </w:t>
      </w:r>
      <w:r>
        <w:rPr>
          <w:sz w:val="24"/>
          <w:szCs w:val="24"/>
          <w14:cntxtAlts/>
        </w:rPr>
        <w:t>L</w:t>
      </w:r>
      <w:r w:rsidR="5D1A4EA8" w:rsidRPr="00607383">
        <w:rPr>
          <w:sz w:val="24"/>
          <w:szCs w:val="24"/>
          <w14:cntxtAlts/>
        </w:rPr>
        <w:t>’Amministrazione comunale</w:t>
      </w:r>
      <w:r>
        <w:rPr>
          <w:sz w:val="24"/>
          <w:szCs w:val="24"/>
          <w14:cntxtAlts/>
        </w:rPr>
        <w:t xml:space="preserve"> </w:t>
      </w:r>
      <w:r w:rsidR="5D1A4EA8" w:rsidRPr="00607383">
        <w:rPr>
          <w:sz w:val="24"/>
          <w:szCs w:val="24"/>
          <w14:cntxtAlts/>
        </w:rPr>
        <w:t xml:space="preserve">non assume alcun vincolo in ordine alla prosecuzione della stessa e, pertanto, i soggetti richiedenti non potranno vantare alcuna pretesa per il solo fatto di aver risposto al presente avviso. </w:t>
      </w:r>
    </w:p>
    <w:p w14:paraId="5E4FFAA0" w14:textId="5F11D461" w:rsidR="00F56EF8" w:rsidRPr="00607383" w:rsidRDefault="5D1A4EA8" w:rsidP="00607383">
      <w:pPr>
        <w:pStyle w:val="Corpotesto"/>
        <w:spacing w:line="247" w:lineRule="auto"/>
        <w:ind w:firstLine="142"/>
        <w:jc w:val="both"/>
        <w:rPr>
          <w:sz w:val="24"/>
          <w:szCs w:val="24"/>
          <w14:cntxtAlts/>
        </w:rPr>
      </w:pPr>
      <w:r w:rsidRPr="00607383">
        <w:rPr>
          <w:sz w:val="24"/>
          <w:szCs w:val="24"/>
          <w14:cntxtAlts/>
        </w:rPr>
        <w:t>L’Amministrazione si riserva di chiedere, sulla proposta individuata, prima che sia dato corso alla gara, adeguamenti, modifiche e/o integrazioni per motivi di interesse pubblico.</w:t>
      </w:r>
    </w:p>
    <w:p w14:paraId="0D0B940D" w14:textId="77777777" w:rsidR="00F56EF8" w:rsidRPr="00607383" w:rsidRDefault="00F56EF8" w:rsidP="00607383">
      <w:pPr>
        <w:pStyle w:val="Corpotesto"/>
        <w:ind w:firstLine="142"/>
        <w:jc w:val="both"/>
        <w:rPr>
          <w:sz w:val="24"/>
          <w:szCs w:val="24"/>
          <w14:cntxtAlts/>
        </w:rPr>
      </w:pPr>
    </w:p>
    <w:p w14:paraId="477362B4" w14:textId="2A53748D" w:rsidR="00F56EF8" w:rsidRPr="00607383" w:rsidRDefault="5D1A4EA8" w:rsidP="00607383">
      <w:pPr>
        <w:pStyle w:val="Titolo1"/>
        <w:numPr>
          <w:ilvl w:val="0"/>
          <w:numId w:val="7"/>
        </w:numPr>
        <w:tabs>
          <w:tab w:val="left" w:pos="444"/>
        </w:tabs>
        <w:spacing w:before="143"/>
        <w:ind w:left="0" w:firstLine="142"/>
        <w:jc w:val="both"/>
        <w:rPr>
          <w:sz w:val="24"/>
          <w:szCs w:val="24"/>
          <w14:cntxtAlts/>
        </w:rPr>
      </w:pPr>
      <w:r w:rsidRPr="00607383">
        <w:rPr>
          <w:sz w:val="24"/>
          <w:szCs w:val="24"/>
          <w14:cntxtAlts/>
        </w:rPr>
        <w:t>PREMESSE</w:t>
      </w:r>
    </w:p>
    <w:p w14:paraId="4DAF66A2" w14:textId="14C1E9CB" w:rsidR="00F56EF8" w:rsidRPr="00607383" w:rsidRDefault="5D1A4EA8" w:rsidP="00607383">
      <w:pPr>
        <w:pStyle w:val="Corpotesto"/>
        <w:spacing w:before="4" w:line="247" w:lineRule="auto"/>
        <w:ind w:firstLine="142"/>
        <w:jc w:val="both"/>
        <w:rPr>
          <w:sz w:val="24"/>
          <w:szCs w:val="24"/>
          <w14:cntxtAlts/>
        </w:rPr>
      </w:pPr>
      <w:r w:rsidRPr="00607383">
        <w:rPr>
          <w:sz w:val="24"/>
          <w:szCs w:val="24"/>
          <w14:cntxtAlts/>
        </w:rPr>
        <w:t>Il presente documento fornisce le necessarie informazioni in merito alle modalità di preparazione e di presentazione dell’offerta ed ai criteri di valutazione stabiliti dall’Amministrazione Comunale ed è finalizzato esclusivamente ricevere manifestazioni di interesse in modo non vincolante per l’Amministrazione, con l’unico scopo di comunicare al comune la sussistenza di interesse e disponibilità alla fattibilità di proposte di finanza di progetto ai sensi dell’art. 193</w:t>
      </w:r>
      <w:r w:rsidR="006B3599" w:rsidRPr="00607383">
        <w:rPr>
          <w:sz w:val="24"/>
          <w:szCs w:val="24"/>
          <w14:cntxtAlts/>
        </w:rPr>
        <w:t>,</w:t>
      </w:r>
      <w:r w:rsidRPr="00607383">
        <w:rPr>
          <w:sz w:val="24"/>
          <w:szCs w:val="24"/>
          <w14:cntxtAlts/>
        </w:rPr>
        <w:t xml:space="preserve"> comma 1 del </w:t>
      </w:r>
      <w:r w:rsidR="00F70808" w:rsidRPr="00607383">
        <w:rPr>
          <w:sz w:val="24"/>
          <w:szCs w:val="24"/>
          <w14:cntxtAlts/>
        </w:rPr>
        <w:t>D.LGS.</w:t>
      </w:r>
      <w:r w:rsidRPr="00607383">
        <w:rPr>
          <w:sz w:val="24"/>
          <w:szCs w:val="24"/>
          <w14:cntxtAlts/>
        </w:rPr>
        <w:t xml:space="preserve"> 36/2023 ss.mm.ii</w:t>
      </w:r>
      <w:r w:rsidR="006B3599" w:rsidRPr="00607383">
        <w:rPr>
          <w:sz w:val="24"/>
          <w:szCs w:val="24"/>
          <w14:cntxtAlts/>
        </w:rPr>
        <w:t>.</w:t>
      </w:r>
      <w:r w:rsidRPr="00607383">
        <w:rPr>
          <w:sz w:val="24"/>
          <w:szCs w:val="24"/>
          <w14:cntxtAlts/>
        </w:rPr>
        <w:t>.</w:t>
      </w:r>
    </w:p>
    <w:p w14:paraId="0E27B00A" w14:textId="7599B5C1" w:rsidR="00F56EF8" w:rsidRPr="00CA5231" w:rsidRDefault="008A360F" w:rsidP="008A360F">
      <w:pPr>
        <w:pStyle w:val="Corpotesto"/>
        <w:ind w:firstLine="142"/>
        <w:jc w:val="both"/>
        <w:rPr>
          <w:sz w:val="24"/>
          <w:szCs w:val="24"/>
          <w14:cntxtAlts/>
        </w:rPr>
      </w:pPr>
      <w:r w:rsidRPr="00CA5231">
        <w:rPr>
          <w:sz w:val="24"/>
          <w:szCs w:val="24"/>
          <w14:cntxtAlts/>
        </w:rPr>
        <w:t xml:space="preserve">A seguito della pubblicazione del DECRETO N. 17/PNC del 19 settembre 2022, è stato pubblicato in </w:t>
      </w:r>
      <w:r w:rsidRPr="00CA5231">
        <w:rPr>
          <w:sz w:val="24"/>
          <w:szCs w:val="24"/>
          <w14:cntxtAlts/>
        </w:rPr>
        <w:lastRenderedPageBreak/>
        <w:t xml:space="preserve">data </w:t>
      </w:r>
      <w:r w:rsidRPr="00607383">
        <w:rPr>
          <w:sz w:val="24"/>
          <w:szCs w:val="24"/>
          <w:highlight w:val="yellow"/>
          <w14:cntxtAlts/>
        </w:rPr>
        <w:t>……</w:t>
      </w:r>
      <w:r w:rsidRPr="00CA5231">
        <w:rPr>
          <w:sz w:val="24"/>
          <w:szCs w:val="24"/>
          <w14:cntxtAlts/>
        </w:rPr>
        <w:t xml:space="preserve"> bando di gara per la presentazione di progetti, da parte di enti pubblici ed amministrazioni, anche in partenariato con le imprese, ai fini della realizzazione di sistemi centralizzati di produzione e distribuzione intelligente di energia e/o calore da fonti rinnovabili, anche attraverso comunità energetiche per la condivisione dell’energia.</w:t>
      </w:r>
    </w:p>
    <w:p w14:paraId="0B6FC7D6" w14:textId="4D417F50" w:rsidR="008A360F" w:rsidRPr="00CA5231" w:rsidRDefault="008A360F" w:rsidP="008A360F">
      <w:pPr>
        <w:pStyle w:val="Corpotesto"/>
        <w:ind w:firstLine="142"/>
        <w:jc w:val="both"/>
        <w:rPr>
          <w:sz w:val="24"/>
          <w:szCs w:val="24"/>
          <w14:cntxtAlts/>
        </w:rPr>
      </w:pPr>
      <w:r w:rsidRPr="00CA5231">
        <w:rPr>
          <w:sz w:val="24"/>
          <w:szCs w:val="24"/>
          <w14:cntxtAlts/>
        </w:rPr>
        <w:t>All’esito della partecipazione alla predetta procedura di affidamento di risorse pubbliche, il</w:t>
      </w:r>
      <w:r w:rsidR="003C5344" w:rsidRPr="00CA5231">
        <w:rPr>
          <w:sz w:val="24"/>
          <w:szCs w:val="24"/>
          <w14:cntxtAlts/>
        </w:rPr>
        <w:t>/i</w:t>
      </w:r>
      <w:r w:rsidRPr="00CA5231">
        <w:rPr>
          <w:sz w:val="24"/>
          <w:szCs w:val="24"/>
          <w14:cntxtAlts/>
        </w:rPr>
        <w:t xml:space="preserve"> Comune/i di </w:t>
      </w:r>
      <w:r w:rsidR="003C5344" w:rsidRPr="00607383">
        <w:rPr>
          <w:sz w:val="24"/>
          <w:szCs w:val="24"/>
          <w:highlight w:val="yellow"/>
          <w14:cntxtAlts/>
        </w:rPr>
        <w:t>……….</w:t>
      </w:r>
      <w:r w:rsidR="003C5344" w:rsidRPr="00CA5231">
        <w:rPr>
          <w:sz w:val="24"/>
          <w:szCs w:val="24"/>
          <w14:cntxtAlts/>
        </w:rPr>
        <w:t xml:space="preserve"> ha ottenuto un finanziamento pari ad </w:t>
      </w:r>
      <w:r w:rsidR="003C5344" w:rsidRPr="00607383">
        <w:rPr>
          <w:sz w:val="24"/>
          <w:szCs w:val="24"/>
          <w:highlight w:val="yellow"/>
          <w14:cntxtAlts/>
        </w:rPr>
        <w:t>€………..</w:t>
      </w:r>
      <w:r w:rsidR="003C5344" w:rsidRPr="00CA5231">
        <w:rPr>
          <w:sz w:val="24"/>
          <w:szCs w:val="24"/>
          <w14:cntxtAlts/>
        </w:rPr>
        <w:t xml:space="preserve"> [completare con informazioni attinenti al finanziamento ottenuto].</w:t>
      </w:r>
    </w:p>
    <w:p w14:paraId="66992B0E" w14:textId="76CA028B" w:rsidR="003C5344" w:rsidRPr="00CA5231" w:rsidRDefault="003C5344" w:rsidP="008A360F">
      <w:pPr>
        <w:pStyle w:val="Corpotesto"/>
        <w:ind w:firstLine="142"/>
        <w:jc w:val="both"/>
        <w:rPr>
          <w:sz w:val="24"/>
          <w:szCs w:val="24"/>
          <w14:cntxtAlts/>
        </w:rPr>
      </w:pPr>
      <w:r w:rsidRPr="00CA5231">
        <w:rPr>
          <w:sz w:val="24"/>
          <w:szCs w:val="24"/>
          <w14:cntxtAlts/>
        </w:rPr>
        <w:t xml:space="preserve">Attraverso il presente avviso il/i Comune/i di </w:t>
      </w:r>
      <w:r w:rsidRPr="00607383">
        <w:rPr>
          <w:sz w:val="24"/>
          <w:szCs w:val="24"/>
          <w:highlight w:val="yellow"/>
          <w14:cntxtAlts/>
        </w:rPr>
        <w:t>……..</w:t>
      </w:r>
      <w:r w:rsidR="00362591" w:rsidRPr="00CA5231">
        <w:rPr>
          <w:sz w:val="24"/>
          <w:szCs w:val="24"/>
          <w14:cntxtAlts/>
        </w:rPr>
        <w:t xml:space="preserve"> intende avviare la ricerca di un Partner privato in grado di sostenere economicamente, tecnicamente e funzionalmente la costituzione e gestione della CER.</w:t>
      </w:r>
    </w:p>
    <w:p w14:paraId="01BC9E5F" w14:textId="77777777" w:rsidR="001537C6" w:rsidRPr="00CA5231" w:rsidRDefault="001537C6" w:rsidP="001537C6">
      <w:pPr>
        <w:pStyle w:val="Corpotesto"/>
        <w:spacing w:line="247" w:lineRule="auto"/>
        <w:ind w:firstLine="142"/>
        <w:jc w:val="both"/>
        <w:rPr>
          <w:sz w:val="24"/>
          <w:szCs w:val="24"/>
          <w14:cntxtAlts/>
        </w:rPr>
      </w:pPr>
      <w:r w:rsidRPr="00CA5231">
        <w:rPr>
          <w:sz w:val="24"/>
          <w:szCs w:val="24"/>
          <w14:cntxtAlts/>
        </w:rPr>
        <w:t>In tal senso ed al fine di un migliore inquadramento del progetto di sviluppo, si fornisce il seguente quadro conoscitivo:</w:t>
      </w:r>
    </w:p>
    <w:p w14:paraId="3C1456E3" w14:textId="77777777" w:rsidR="001537C6" w:rsidRPr="00CA5231" w:rsidRDefault="001537C6" w:rsidP="001537C6">
      <w:pPr>
        <w:pStyle w:val="Corpotesto"/>
        <w:spacing w:line="247" w:lineRule="auto"/>
        <w:ind w:firstLine="142"/>
        <w:jc w:val="both"/>
        <w:rPr>
          <w:sz w:val="24"/>
          <w:szCs w:val="24"/>
          <w14:cntxtAlts/>
        </w:rPr>
      </w:pPr>
      <w:r w:rsidRPr="00CA5231">
        <w:rPr>
          <w:sz w:val="24"/>
          <w:szCs w:val="24"/>
          <w14:cntxtAlts/>
        </w:rPr>
        <w:t xml:space="preserve">- soci aderenti alla costituenda CER, n. </w:t>
      </w:r>
      <w:r w:rsidRPr="00CA5231">
        <w:rPr>
          <w:sz w:val="24"/>
          <w:szCs w:val="24"/>
          <w:highlight w:val="yellow"/>
          <w14:cntxtAlts/>
        </w:rPr>
        <w:t>……</w:t>
      </w:r>
      <w:r w:rsidRPr="00CA5231">
        <w:rPr>
          <w:sz w:val="24"/>
          <w:szCs w:val="24"/>
          <w14:cntxtAlts/>
        </w:rPr>
        <w:t xml:space="preserve"> così distinti: </w:t>
      </w:r>
    </w:p>
    <w:p w14:paraId="73561B08" w14:textId="77777777" w:rsidR="001537C6" w:rsidRPr="00CA5231" w:rsidRDefault="001537C6" w:rsidP="001537C6">
      <w:pPr>
        <w:pStyle w:val="Corpotesto"/>
        <w:spacing w:line="247" w:lineRule="auto"/>
        <w:ind w:firstLine="142"/>
        <w:jc w:val="both"/>
        <w:rPr>
          <w:sz w:val="24"/>
          <w:szCs w:val="24"/>
          <w14:cntxtAlts/>
        </w:rPr>
      </w:pPr>
      <w:r w:rsidRPr="00CA5231">
        <w:rPr>
          <w:sz w:val="24"/>
          <w:szCs w:val="24"/>
          <w14:cntxtAlts/>
        </w:rPr>
        <w:t xml:space="preserve">pubblici </w:t>
      </w:r>
      <w:r w:rsidRPr="00CA5231">
        <w:rPr>
          <w:sz w:val="24"/>
          <w:szCs w:val="24"/>
          <w:highlight w:val="yellow"/>
          <w14:cntxtAlts/>
        </w:rPr>
        <w:t>…;</w:t>
      </w:r>
      <w:r w:rsidRPr="00CA5231">
        <w:rPr>
          <w:sz w:val="24"/>
          <w:szCs w:val="24"/>
          <w14:cntxtAlts/>
        </w:rPr>
        <w:t xml:space="preserve"> </w:t>
      </w:r>
    </w:p>
    <w:p w14:paraId="4957E736" w14:textId="77777777" w:rsidR="001537C6" w:rsidRPr="00CA5231" w:rsidRDefault="001537C6" w:rsidP="001537C6">
      <w:pPr>
        <w:pStyle w:val="Corpotesto"/>
        <w:spacing w:line="247" w:lineRule="auto"/>
        <w:ind w:firstLine="142"/>
        <w:jc w:val="both"/>
        <w:rPr>
          <w:sz w:val="24"/>
          <w:szCs w:val="24"/>
          <w14:cntxtAlts/>
        </w:rPr>
      </w:pPr>
      <w:r w:rsidRPr="00CA5231">
        <w:rPr>
          <w:sz w:val="24"/>
          <w:szCs w:val="24"/>
          <w14:cntxtAlts/>
        </w:rPr>
        <w:t xml:space="preserve">privati </w:t>
      </w:r>
      <w:r w:rsidRPr="00CA5231">
        <w:rPr>
          <w:sz w:val="24"/>
          <w:szCs w:val="24"/>
          <w:highlight w:val="yellow"/>
          <w14:cntxtAlts/>
        </w:rPr>
        <w:t>….;</w:t>
      </w:r>
      <w:r w:rsidRPr="00CA5231">
        <w:rPr>
          <w:sz w:val="24"/>
          <w:szCs w:val="24"/>
          <w14:cntxtAlts/>
        </w:rPr>
        <w:t xml:space="preserve"> </w:t>
      </w:r>
    </w:p>
    <w:p w14:paraId="4C4DCC45" w14:textId="77777777" w:rsidR="001537C6" w:rsidRPr="00CA5231" w:rsidRDefault="001537C6" w:rsidP="001537C6">
      <w:pPr>
        <w:pStyle w:val="Corpotesto"/>
        <w:spacing w:line="247" w:lineRule="auto"/>
        <w:ind w:firstLine="142"/>
        <w:jc w:val="both"/>
        <w:rPr>
          <w:sz w:val="24"/>
          <w:szCs w:val="24"/>
          <w14:cntxtAlts/>
        </w:rPr>
      </w:pPr>
      <w:r w:rsidRPr="00CA5231">
        <w:rPr>
          <w:sz w:val="24"/>
          <w:szCs w:val="24"/>
          <w14:cntxtAlts/>
        </w:rPr>
        <w:t xml:space="preserve">imprese </w:t>
      </w:r>
      <w:r w:rsidRPr="00CA5231">
        <w:rPr>
          <w:sz w:val="24"/>
          <w:szCs w:val="24"/>
          <w:highlight w:val="yellow"/>
          <w14:cntxtAlts/>
        </w:rPr>
        <w:t>….;</w:t>
      </w:r>
    </w:p>
    <w:p w14:paraId="5FA2621C" w14:textId="77777777" w:rsidR="001537C6" w:rsidRPr="00CA5231" w:rsidRDefault="001537C6" w:rsidP="001537C6">
      <w:pPr>
        <w:pStyle w:val="Corpotesto"/>
        <w:spacing w:line="247" w:lineRule="auto"/>
        <w:ind w:firstLine="142"/>
        <w:jc w:val="both"/>
        <w:rPr>
          <w:sz w:val="24"/>
          <w:szCs w:val="24"/>
          <w14:cntxtAlts/>
        </w:rPr>
      </w:pPr>
      <w:r w:rsidRPr="00CA5231">
        <w:rPr>
          <w:sz w:val="24"/>
          <w:szCs w:val="24"/>
          <w14:cntxtAlts/>
        </w:rPr>
        <w:t xml:space="preserve">- soggetti rientranti tra quelli classificabili sotto il profilo della Cosiddetta “povertà energetica”: </w:t>
      </w:r>
      <w:r w:rsidRPr="00CA5231">
        <w:rPr>
          <w:sz w:val="24"/>
          <w:szCs w:val="24"/>
          <w:highlight w:val="yellow"/>
          <w14:cntxtAlts/>
        </w:rPr>
        <w:t>…;</w:t>
      </w:r>
    </w:p>
    <w:p w14:paraId="739AAD5A" w14:textId="77777777" w:rsidR="001537C6" w:rsidRPr="00CA5231" w:rsidRDefault="001537C6" w:rsidP="001537C6">
      <w:pPr>
        <w:pStyle w:val="Corpotesto"/>
        <w:spacing w:line="247" w:lineRule="auto"/>
        <w:ind w:firstLine="142"/>
        <w:jc w:val="both"/>
        <w:rPr>
          <w:sz w:val="24"/>
          <w:szCs w:val="24"/>
          <w14:cntxtAlts/>
        </w:rPr>
      </w:pPr>
      <w:r w:rsidRPr="00CA5231">
        <w:rPr>
          <w:sz w:val="24"/>
          <w:szCs w:val="24"/>
          <w14:cntxtAlts/>
        </w:rPr>
        <w:t xml:space="preserve">- potenza impegnata dai soci della CER: </w:t>
      </w:r>
      <w:r w:rsidRPr="00CA5231">
        <w:rPr>
          <w:sz w:val="24"/>
          <w:szCs w:val="24"/>
          <w:highlight w:val="yellow"/>
          <w14:cntxtAlts/>
        </w:rPr>
        <w:t>…..</w:t>
      </w:r>
      <w:r w:rsidRPr="00CA5231">
        <w:rPr>
          <w:sz w:val="24"/>
          <w:szCs w:val="24"/>
          <w14:cntxtAlts/>
        </w:rPr>
        <w:t xml:space="preserve"> </w:t>
      </w:r>
      <w:proofErr w:type="spellStart"/>
      <w:r w:rsidRPr="00CA5231">
        <w:rPr>
          <w:sz w:val="24"/>
          <w:szCs w:val="24"/>
          <w14:cntxtAlts/>
        </w:rPr>
        <w:t>kw</w:t>
      </w:r>
      <w:proofErr w:type="spellEnd"/>
      <w:r w:rsidRPr="00CA5231">
        <w:rPr>
          <w:sz w:val="24"/>
          <w:szCs w:val="24"/>
          <w14:cntxtAlts/>
        </w:rPr>
        <w:t>;</w:t>
      </w:r>
    </w:p>
    <w:p w14:paraId="0FF94617" w14:textId="77777777" w:rsidR="001537C6" w:rsidRPr="00CA5231" w:rsidRDefault="001537C6" w:rsidP="001537C6">
      <w:pPr>
        <w:pStyle w:val="Corpotesto"/>
        <w:spacing w:line="247" w:lineRule="auto"/>
        <w:ind w:firstLine="142"/>
        <w:jc w:val="both"/>
        <w:rPr>
          <w:sz w:val="24"/>
          <w:szCs w:val="24"/>
          <w14:cntxtAlts/>
        </w:rPr>
      </w:pPr>
      <w:r w:rsidRPr="00CA5231">
        <w:rPr>
          <w:sz w:val="24"/>
          <w:szCs w:val="24"/>
          <w14:cntxtAlts/>
        </w:rPr>
        <w:t xml:space="preserve">- disponibilità a realizzare nuovi impianti FV da parte dei soci pubblici e privati n. </w:t>
      </w:r>
      <w:r w:rsidRPr="00CA5231">
        <w:rPr>
          <w:sz w:val="24"/>
          <w:szCs w:val="24"/>
          <w:highlight w:val="yellow"/>
          <w14:cntxtAlts/>
        </w:rPr>
        <w:t>…,</w:t>
      </w:r>
      <w:r w:rsidRPr="00CA5231">
        <w:rPr>
          <w:sz w:val="24"/>
          <w:szCs w:val="24"/>
          <w14:cntxtAlts/>
        </w:rPr>
        <w:t xml:space="preserve"> per una potenza presunta pari a </w:t>
      </w:r>
      <w:r w:rsidRPr="00CA5231">
        <w:rPr>
          <w:sz w:val="24"/>
          <w:szCs w:val="24"/>
          <w:highlight w:val="yellow"/>
          <w14:cntxtAlts/>
        </w:rPr>
        <w:t>….</w:t>
      </w:r>
      <w:r w:rsidRPr="00CA5231">
        <w:rPr>
          <w:sz w:val="24"/>
          <w:szCs w:val="24"/>
          <w14:cntxtAlts/>
        </w:rPr>
        <w:t xml:space="preserve"> Kw;</w:t>
      </w:r>
    </w:p>
    <w:p w14:paraId="6902A583" w14:textId="77777777" w:rsidR="001537C6" w:rsidRPr="00CA5231" w:rsidRDefault="001537C6" w:rsidP="001537C6">
      <w:pPr>
        <w:pStyle w:val="Corpotesto"/>
        <w:spacing w:line="247" w:lineRule="auto"/>
        <w:ind w:firstLine="142"/>
        <w:jc w:val="both"/>
        <w:rPr>
          <w:sz w:val="24"/>
          <w:szCs w:val="24"/>
          <w14:cntxtAlts/>
        </w:rPr>
      </w:pPr>
      <w:r w:rsidRPr="00CA5231">
        <w:rPr>
          <w:sz w:val="24"/>
          <w:szCs w:val="24"/>
          <w14:cntxtAlts/>
        </w:rPr>
        <w:t>- impianti fotovoltaici che possono essere immediatamente messi nella disponibilità della CER pari ad una potenza nominale di 3 Kw.</w:t>
      </w:r>
    </w:p>
    <w:p w14:paraId="60061E4C" w14:textId="77777777" w:rsidR="00F56EF8" w:rsidRPr="00607383" w:rsidRDefault="00F56EF8" w:rsidP="00607383">
      <w:pPr>
        <w:pStyle w:val="Corpotesto"/>
        <w:spacing w:before="11"/>
        <w:ind w:firstLine="142"/>
        <w:jc w:val="both"/>
        <w:rPr>
          <w:sz w:val="24"/>
          <w:szCs w:val="24"/>
          <w14:cntxtAlts/>
        </w:rPr>
      </w:pPr>
    </w:p>
    <w:p w14:paraId="2C5FA676" w14:textId="3EB6C09A" w:rsidR="00F56EF8" w:rsidRPr="00607383" w:rsidRDefault="5D1A4EA8" w:rsidP="00607383">
      <w:pPr>
        <w:pStyle w:val="Titolo1"/>
        <w:numPr>
          <w:ilvl w:val="0"/>
          <w:numId w:val="7"/>
        </w:numPr>
        <w:tabs>
          <w:tab w:val="left" w:pos="389"/>
        </w:tabs>
        <w:ind w:left="0" w:firstLine="142"/>
        <w:jc w:val="both"/>
        <w:rPr>
          <w:sz w:val="24"/>
          <w:szCs w:val="24"/>
          <w14:cntxtAlts/>
        </w:rPr>
      </w:pPr>
      <w:r w:rsidRPr="00607383">
        <w:rPr>
          <w:sz w:val="24"/>
          <w:szCs w:val="24"/>
          <w14:cntxtAlts/>
        </w:rPr>
        <w:t>DOCUMENTAZIONE DISPONIBILE, CHIARIMENTI E COMUNICAZIONI</w:t>
      </w:r>
    </w:p>
    <w:p w14:paraId="620390F3" w14:textId="77777777" w:rsidR="00F56EF8" w:rsidRPr="00607383" w:rsidRDefault="5D1A4EA8" w:rsidP="00607383">
      <w:pPr>
        <w:pStyle w:val="Paragrafoelenco"/>
        <w:numPr>
          <w:ilvl w:val="1"/>
          <w:numId w:val="7"/>
        </w:numPr>
        <w:tabs>
          <w:tab w:val="left" w:pos="444"/>
        </w:tabs>
        <w:spacing w:before="170"/>
        <w:ind w:left="0" w:firstLine="142"/>
        <w:jc w:val="both"/>
        <w:rPr>
          <w:b/>
          <w:bCs/>
          <w:sz w:val="24"/>
          <w:szCs w:val="24"/>
          <w14:cntxtAlts/>
        </w:rPr>
      </w:pPr>
      <w:r w:rsidRPr="00607383">
        <w:rPr>
          <w:b/>
          <w:bCs/>
          <w:sz w:val="24"/>
          <w:szCs w:val="24"/>
          <w14:cntxtAlts/>
        </w:rPr>
        <w:t>Informazioni generali</w:t>
      </w:r>
    </w:p>
    <w:p w14:paraId="15E91248" w14:textId="7CC4FE2B" w:rsidR="00935568" w:rsidRPr="00607383" w:rsidRDefault="5D1A4EA8" w:rsidP="00607383">
      <w:pPr>
        <w:pStyle w:val="Corpotesto"/>
        <w:spacing w:before="3" w:line="247" w:lineRule="auto"/>
        <w:ind w:firstLine="142"/>
        <w:jc w:val="both"/>
        <w:rPr>
          <w:sz w:val="24"/>
          <w:szCs w:val="24"/>
          <w14:cntxtAlts/>
        </w:rPr>
      </w:pPr>
      <w:r w:rsidRPr="00607383">
        <w:rPr>
          <w:b/>
          <w:bCs/>
          <w:sz w:val="24"/>
          <w:szCs w:val="24"/>
          <w14:cntxtAlts/>
        </w:rPr>
        <w:t>Il presente</w:t>
      </w:r>
      <w:r w:rsidR="006B3599" w:rsidRPr="00607383">
        <w:rPr>
          <w:b/>
          <w:bCs/>
          <w:sz w:val="24"/>
          <w:szCs w:val="24"/>
          <w14:cntxtAlts/>
        </w:rPr>
        <w:t xml:space="preserve"> Avviso</w:t>
      </w:r>
      <w:r w:rsidRPr="00607383">
        <w:rPr>
          <w:b/>
          <w:bCs/>
          <w:sz w:val="24"/>
          <w:szCs w:val="24"/>
          <w14:cntxtAlts/>
        </w:rPr>
        <w:t xml:space="preserve"> e la relativa documentazione allegata è disponibile sul sito internet dell'Ente </w:t>
      </w:r>
      <w:r w:rsidRPr="00607383">
        <w:rPr>
          <w:b/>
          <w:bCs/>
          <w:sz w:val="24"/>
          <w:szCs w:val="24"/>
          <w:highlight w:val="yellow"/>
          <w14:cntxtAlts/>
        </w:rPr>
        <w:t>……………..,</w:t>
      </w:r>
      <w:r w:rsidRPr="00607383">
        <w:rPr>
          <w:b/>
          <w:bCs/>
          <w:sz w:val="24"/>
          <w:szCs w:val="24"/>
          <w14:cntxtAlts/>
        </w:rPr>
        <w:t xml:space="preserve"> nella sezione</w:t>
      </w:r>
      <w:r w:rsidR="00935568" w:rsidRPr="00607383">
        <w:rPr>
          <w:b/>
          <w:bCs/>
          <w:sz w:val="24"/>
          <w:szCs w:val="24"/>
          <w14:cntxtAlts/>
        </w:rPr>
        <w:t xml:space="preserve"> </w:t>
      </w:r>
      <w:r w:rsidRPr="00607383">
        <w:rPr>
          <w:b/>
          <w:bCs/>
          <w:sz w:val="24"/>
          <w:szCs w:val="24"/>
          <w14:cntxtAlts/>
        </w:rPr>
        <w:t>amministrazione trasparente</w:t>
      </w:r>
      <w:r w:rsidR="00935568" w:rsidRPr="00607383">
        <w:rPr>
          <w:b/>
          <w:bCs/>
          <w:sz w:val="24"/>
          <w:szCs w:val="24"/>
          <w14:cntxtAlts/>
        </w:rPr>
        <w:t xml:space="preserve">, </w:t>
      </w:r>
      <w:r w:rsidR="00DA2873" w:rsidRPr="00CA5231">
        <w:rPr>
          <w:sz w:val="24"/>
          <w:szCs w:val="24"/>
          <w14:cntxtAlts/>
        </w:rPr>
        <w:t>nonché</w:t>
      </w:r>
      <w:r w:rsidR="00935568" w:rsidRPr="00607383">
        <w:rPr>
          <w:b/>
          <w:bCs/>
          <w:sz w:val="24"/>
          <w:szCs w:val="24"/>
          <w14:cntxtAlts/>
        </w:rPr>
        <w:t xml:space="preserve"> sulla Piattaforma di e-procurement </w:t>
      </w:r>
      <w:r w:rsidR="00935568" w:rsidRPr="00607383">
        <w:rPr>
          <w:b/>
          <w:bCs/>
          <w:sz w:val="24"/>
          <w:szCs w:val="24"/>
          <w:highlight w:val="yellow"/>
          <w14:cntxtAlts/>
        </w:rPr>
        <w:t>……………….</w:t>
      </w:r>
    </w:p>
    <w:p w14:paraId="5490DD58" w14:textId="77777777" w:rsidR="00F56EF8" w:rsidRPr="00607383" w:rsidRDefault="5D1A4EA8" w:rsidP="00607383">
      <w:pPr>
        <w:pStyle w:val="Titolo1"/>
        <w:numPr>
          <w:ilvl w:val="1"/>
          <w:numId w:val="7"/>
        </w:numPr>
        <w:tabs>
          <w:tab w:val="left" w:pos="444"/>
        </w:tabs>
        <w:spacing w:before="92"/>
        <w:ind w:left="0" w:firstLine="142"/>
        <w:jc w:val="both"/>
        <w:rPr>
          <w:sz w:val="24"/>
          <w:szCs w:val="24"/>
          <w14:cntxtAlts/>
        </w:rPr>
      </w:pPr>
      <w:r w:rsidRPr="00607383">
        <w:rPr>
          <w:sz w:val="24"/>
          <w:szCs w:val="24"/>
          <w14:cntxtAlts/>
        </w:rPr>
        <w:t>Chiarimenti</w:t>
      </w:r>
    </w:p>
    <w:p w14:paraId="450D2DFA" w14:textId="3FE3C95F" w:rsidR="00F56EF8" w:rsidRPr="00607383" w:rsidRDefault="5D1A4EA8" w:rsidP="00607383">
      <w:pPr>
        <w:pStyle w:val="Corpotesto"/>
        <w:spacing w:before="6" w:line="247" w:lineRule="auto"/>
        <w:ind w:firstLine="142"/>
        <w:jc w:val="both"/>
        <w:rPr>
          <w:sz w:val="24"/>
          <w:szCs w:val="24"/>
          <w14:cntxtAlts/>
        </w:rPr>
      </w:pPr>
      <w:r w:rsidRPr="00607383">
        <w:rPr>
          <w:sz w:val="24"/>
          <w:szCs w:val="24"/>
          <w14:cntxtAlts/>
        </w:rPr>
        <w:t xml:space="preserve">È possibile ottenere chiarimenti in merito alla presente procedura mediante la proposizione di quesiti scritti </w:t>
      </w:r>
      <w:r w:rsidR="006B3599" w:rsidRPr="00607383">
        <w:rPr>
          <w:sz w:val="24"/>
          <w:szCs w:val="24"/>
          <w14:cntxtAlts/>
        </w:rPr>
        <w:t>tramite Piattaforma</w:t>
      </w:r>
      <w:r w:rsidRPr="00607383">
        <w:rPr>
          <w:sz w:val="24"/>
          <w:szCs w:val="24"/>
          <w14:cntxtAlts/>
        </w:rPr>
        <w:t xml:space="preserve"> </w:t>
      </w:r>
      <w:r w:rsidRPr="00607383">
        <w:rPr>
          <w:b/>
          <w:bCs/>
          <w:sz w:val="24"/>
          <w:szCs w:val="24"/>
          <w14:cntxtAlts/>
        </w:rPr>
        <w:t xml:space="preserve">entro e non oltre il giorno </w:t>
      </w:r>
      <w:r w:rsidRPr="00607383">
        <w:rPr>
          <w:sz w:val="24"/>
          <w:szCs w:val="24"/>
          <w:highlight w:val="yellow"/>
          <w14:cntxtAlts/>
        </w:rPr>
        <w:t>…………..</w:t>
      </w:r>
    </w:p>
    <w:p w14:paraId="467991FC" w14:textId="36C43A8C" w:rsidR="00F56EF8" w:rsidRPr="00607383" w:rsidRDefault="5D1A4EA8" w:rsidP="00607383">
      <w:pPr>
        <w:pStyle w:val="Corpotesto"/>
        <w:spacing w:line="247" w:lineRule="auto"/>
        <w:ind w:firstLine="142"/>
        <w:jc w:val="both"/>
        <w:rPr>
          <w:sz w:val="24"/>
          <w:szCs w:val="24"/>
          <w14:cntxtAlts/>
        </w:rPr>
      </w:pPr>
      <w:r w:rsidRPr="00607383">
        <w:rPr>
          <w:sz w:val="24"/>
          <w:szCs w:val="24"/>
          <w14:cntxtAlts/>
        </w:rPr>
        <w:t xml:space="preserve">Le richieste di chiarimenti devono essere formulate esclusivamente in lingua italiana. Ai sensi dell’art. 88 del </w:t>
      </w:r>
      <w:r w:rsidR="00F70808" w:rsidRPr="00607383">
        <w:rPr>
          <w:sz w:val="24"/>
          <w:szCs w:val="24"/>
          <w14:cntxtAlts/>
        </w:rPr>
        <w:t>D.LGS.</w:t>
      </w:r>
      <w:r w:rsidR="006B3599" w:rsidRPr="00607383">
        <w:rPr>
          <w:sz w:val="24"/>
          <w:szCs w:val="24"/>
          <w14:cntxtAlts/>
        </w:rPr>
        <w:t xml:space="preserve"> n.</w:t>
      </w:r>
      <w:r w:rsidRPr="00607383">
        <w:rPr>
          <w:sz w:val="24"/>
          <w:szCs w:val="24"/>
          <w14:cntxtAlts/>
        </w:rPr>
        <w:t xml:space="preserve"> 36/2023 ss.mm.ii, le risposte a tutte le richieste presentate in tempo utile verranno fornite almeno </w:t>
      </w:r>
      <w:r w:rsidRPr="00607383">
        <w:rPr>
          <w:sz w:val="24"/>
          <w:szCs w:val="24"/>
          <w:highlight w:val="yellow"/>
          <w14:cntxtAlts/>
        </w:rPr>
        <w:t>....</w:t>
      </w:r>
      <w:r w:rsidRPr="00607383">
        <w:rPr>
          <w:sz w:val="24"/>
          <w:szCs w:val="24"/>
          <w14:cntxtAlts/>
        </w:rPr>
        <w:t xml:space="preserve"> giorni prima della scadenza del termine fissato per la presentazione delle offerte, mediante pubblicazione in forma anonima sul</w:t>
      </w:r>
      <w:r w:rsidR="006B3599" w:rsidRPr="00607383">
        <w:rPr>
          <w:sz w:val="24"/>
          <w:szCs w:val="24"/>
          <w14:cntxtAlts/>
        </w:rPr>
        <w:t>la Piattaforma.</w:t>
      </w:r>
      <w:r w:rsidRPr="00607383">
        <w:rPr>
          <w:sz w:val="24"/>
          <w:szCs w:val="24"/>
          <w14:cntxtAlts/>
        </w:rPr>
        <w:t xml:space="preserve"> </w:t>
      </w:r>
    </w:p>
    <w:p w14:paraId="3DEEC669" w14:textId="6597782E" w:rsidR="00F56EF8" w:rsidRPr="00607383" w:rsidRDefault="008815E6" w:rsidP="00607383">
      <w:pPr>
        <w:pStyle w:val="Corpotesto"/>
        <w:ind w:firstLine="142"/>
        <w:jc w:val="both"/>
        <w:rPr>
          <w:sz w:val="24"/>
          <w:szCs w:val="24"/>
          <w14:cntxtAlts/>
        </w:rPr>
      </w:pPr>
      <w:r w:rsidRPr="00607383">
        <w:rPr>
          <w:sz w:val="24"/>
          <w:szCs w:val="24"/>
          <w14:cntxtAlts/>
        </w:rPr>
        <w:t xml:space="preserve">Richieste di assistenza di tipo informatico concernenti l’utilizzo della Piattaforma </w:t>
      </w:r>
      <w:r w:rsidRPr="00607383">
        <w:rPr>
          <w:sz w:val="24"/>
          <w:szCs w:val="24"/>
          <w:highlight w:val="yellow"/>
          <w14:cntxtAlts/>
        </w:rPr>
        <w:t>____</w:t>
      </w:r>
      <w:r w:rsidRPr="00607383">
        <w:rPr>
          <w:sz w:val="24"/>
          <w:szCs w:val="24"/>
          <w14:cntxtAlts/>
        </w:rPr>
        <w:t xml:space="preserve">devono essere effettuate tramite Call Center che risponde ai numeri </w:t>
      </w:r>
      <w:r w:rsidRPr="00607383">
        <w:rPr>
          <w:sz w:val="24"/>
          <w:szCs w:val="24"/>
          <w:highlight w:val="yellow"/>
          <w14:cntxtAlts/>
        </w:rPr>
        <w:t>______</w:t>
      </w:r>
    </w:p>
    <w:p w14:paraId="68A09D7C" w14:textId="77777777" w:rsidR="00F56EF8" w:rsidRPr="00607383" w:rsidRDefault="5D1A4EA8" w:rsidP="00607383">
      <w:pPr>
        <w:pStyle w:val="Titolo1"/>
        <w:numPr>
          <w:ilvl w:val="1"/>
          <w:numId w:val="7"/>
        </w:numPr>
        <w:tabs>
          <w:tab w:val="left" w:pos="500"/>
        </w:tabs>
        <w:spacing w:before="145"/>
        <w:ind w:left="0" w:firstLine="142"/>
        <w:jc w:val="both"/>
        <w:rPr>
          <w:sz w:val="24"/>
          <w:szCs w:val="24"/>
          <w14:cntxtAlts/>
        </w:rPr>
      </w:pPr>
      <w:r w:rsidRPr="00607383">
        <w:rPr>
          <w:sz w:val="24"/>
          <w:szCs w:val="24"/>
          <w14:cntxtAlts/>
        </w:rPr>
        <w:t>Comunicazioni</w:t>
      </w:r>
    </w:p>
    <w:p w14:paraId="39FE1832" w14:textId="2E786E5D" w:rsidR="00F56EF8" w:rsidRPr="00607383" w:rsidRDefault="5D1A4EA8" w:rsidP="00607383">
      <w:pPr>
        <w:pStyle w:val="Corpotesto"/>
        <w:spacing w:before="7"/>
        <w:ind w:firstLine="142"/>
        <w:jc w:val="both"/>
        <w:rPr>
          <w:sz w:val="24"/>
          <w:szCs w:val="24"/>
          <w14:cntxtAlts/>
        </w:rPr>
      </w:pPr>
      <w:r w:rsidRPr="00607383">
        <w:rPr>
          <w:sz w:val="24"/>
          <w:szCs w:val="24"/>
          <w14:cntxtAlts/>
        </w:rPr>
        <w:t xml:space="preserve">Ai sensi della parte II del </w:t>
      </w:r>
      <w:r w:rsidR="00F70808" w:rsidRPr="00607383">
        <w:rPr>
          <w:sz w:val="24"/>
          <w:szCs w:val="24"/>
          <w14:cntxtAlts/>
        </w:rPr>
        <w:t>D.LGS.</w:t>
      </w:r>
      <w:r w:rsidR="006B3599" w:rsidRPr="00607383">
        <w:rPr>
          <w:sz w:val="24"/>
          <w:szCs w:val="24"/>
          <w14:cntxtAlts/>
        </w:rPr>
        <w:t xml:space="preserve"> n.</w:t>
      </w:r>
      <w:r w:rsidRPr="00607383">
        <w:rPr>
          <w:sz w:val="24"/>
          <w:szCs w:val="24"/>
          <w14:cntxtAlts/>
        </w:rPr>
        <w:t xml:space="preserve"> 36/2023 ss.mm.ii</w:t>
      </w:r>
      <w:r w:rsidR="00631AFB" w:rsidRPr="00CA5231">
        <w:rPr>
          <w:sz w:val="24"/>
          <w:szCs w:val="24"/>
          <w14:cntxtAlts/>
        </w:rPr>
        <w:t>.</w:t>
      </w:r>
      <w:r w:rsidRPr="00607383">
        <w:rPr>
          <w:sz w:val="24"/>
          <w:szCs w:val="24"/>
          <w14:cntxtAlts/>
        </w:rPr>
        <w:t>, i concorrenti sono tenuti ad indicare in sede di offerta l’indirizzo PEC da utilizzare ai fini delle comunicazioni di cui all’art. 90 del D</w:t>
      </w:r>
      <w:r w:rsidR="00B0450C" w:rsidRPr="00607383">
        <w:rPr>
          <w:sz w:val="24"/>
          <w:szCs w:val="24"/>
          <w14:cntxtAlts/>
        </w:rPr>
        <w:t>.</w:t>
      </w:r>
      <w:r w:rsidRPr="00607383">
        <w:rPr>
          <w:sz w:val="24"/>
          <w:szCs w:val="24"/>
          <w14:cntxtAlts/>
        </w:rPr>
        <w:t>LGS</w:t>
      </w:r>
      <w:r w:rsidR="00DA2873">
        <w:rPr>
          <w:sz w:val="24"/>
          <w:szCs w:val="24"/>
          <w14:cntxtAlts/>
        </w:rPr>
        <w:t>.</w:t>
      </w:r>
      <w:r w:rsidRPr="00607383">
        <w:rPr>
          <w:sz w:val="24"/>
          <w:szCs w:val="24"/>
          <w14:cntxtAlts/>
        </w:rPr>
        <w:t xml:space="preserve"> 36/2023 ss.mm.ii</w:t>
      </w:r>
      <w:r w:rsidR="004B3347" w:rsidRPr="00607383">
        <w:rPr>
          <w:sz w:val="24"/>
          <w:szCs w:val="24"/>
          <w14:cntxtAlts/>
        </w:rPr>
        <w:t>.</w:t>
      </w:r>
      <w:r w:rsidRPr="00607383">
        <w:rPr>
          <w:sz w:val="24"/>
          <w:szCs w:val="24"/>
          <w14:cntxtAlts/>
        </w:rPr>
        <w:t>.</w:t>
      </w:r>
    </w:p>
    <w:p w14:paraId="14F97FBA" w14:textId="1F1711E6" w:rsidR="00366182" w:rsidRPr="00607383" w:rsidRDefault="00366182" w:rsidP="00607383">
      <w:pPr>
        <w:pStyle w:val="Corpotesto"/>
        <w:spacing w:line="247" w:lineRule="auto"/>
        <w:ind w:firstLine="142"/>
        <w:jc w:val="both"/>
        <w:rPr>
          <w:sz w:val="24"/>
          <w:szCs w:val="24"/>
          <w14:cntxtAlts/>
        </w:rPr>
      </w:pPr>
      <w:r w:rsidRPr="00607383">
        <w:rPr>
          <w:sz w:val="24"/>
          <w:szCs w:val="24"/>
          <w14:cntxtAlts/>
        </w:rPr>
        <w:t>Tutte le comunicazioni tra Stazione Appaltante ed operatori economici si intendono validamente ed efficacemente effettuate mediante l’uso della Piattaforma.</w:t>
      </w:r>
    </w:p>
    <w:p w14:paraId="4D9906FD" w14:textId="17281858" w:rsidR="00366182" w:rsidRPr="00607383" w:rsidRDefault="00366182" w:rsidP="00607383">
      <w:pPr>
        <w:pStyle w:val="Corpotesto"/>
        <w:spacing w:line="247" w:lineRule="auto"/>
        <w:ind w:firstLine="142"/>
        <w:jc w:val="both"/>
        <w:rPr>
          <w:sz w:val="24"/>
          <w:szCs w:val="24"/>
          <w:highlight w:val="yellow"/>
          <w14:cntxtAlts/>
        </w:rPr>
      </w:pPr>
      <w:r w:rsidRPr="00607383">
        <w:rPr>
          <w:sz w:val="24"/>
          <w:szCs w:val="24"/>
          <w14:cntxtAlts/>
        </w:rPr>
        <w:t>In caso di malfunzionamento della Piattaforma, l’Ente provvederà all’invio di qualsiasi comunicazione al domicilio digitale presente negli indici di cui agli articoli 6-bis,6-ter, 6-quater del decreto legislativo n. 82/05.</w:t>
      </w:r>
    </w:p>
    <w:p w14:paraId="1FFBFC43" w14:textId="5E106393" w:rsidR="00F56EF8" w:rsidRPr="00607383" w:rsidRDefault="5D1A4EA8" w:rsidP="00607383">
      <w:pPr>
        <w:pStyle w:val="Corpotesto"/>
        <w:spacing w:line="247" w:lineRule="auto"/>
        <w:ind w:firstLine="142"/>
        <w:jc w:val="both"/>
        <w:rPr>
          <w:sz w:val="24"/>
          <w:szCs w:val="24"/>
          <w14:cntxtAlts/>
        </w:rPr>
      </w:pPr>
      <w:r w:rsidRPr="00607383">
        <w:rPr>
          <w:sz w:val="24"/>
          <w:szCs w:val="24"/>
          <w14:cntxtAlts/>
        </w:rPr>
        <w:t xml:space="preserve">Eventuali modifiche dell’indirizzo PEC o problemi temporanei nell’utilizzo di tali forme di comunicazione dovranno essere tempestivamente segnalate alla stazione appaltante, diversamente si </w:t>
      </w:r>
      <w:r w:rsidRPr="00607383">
        <w:rPr>
          <w:sz w:val="24"/>
          <w:szCs w:val="24"/>
          <w14:cntxtAlts/>
        </w:rPr>
        <w:lastRenderedPageBreak/>
        <w:t>declina ogni responsabilità per il tardivo o mancato recapito delle comunicazioni.</w:t>
      </w:r>
    </w:p>
    <w:p w14:paraId="3656B9AB" w14:textId="77777777" w:rsidR="00F56EF8" w:rsidRPr="00607383" w:rsidRDefault="00F56EF8" w:rsidP="00607383">
      <w:pPr>
        <w:pStyle w:val="Corpotesto"/>
        <w:ind w:firstLine="142"/>
        <w:jc w:val="both"/>
        <w:rPr>
          <w:sz w:val="24"/>
          <w:szCs w:val="24"/>
          <w14:cntxtAlts/>
        </w:rPr>
      </w:pPr>
    </w:p>
    <w:p w14:paraId="3516DC14" w14:textId="77777777" w:rsidR="00F56EF8" w:rsidRPr="00607383" w:rsidRDefault="5D1A4EA8" w:rsidP="00607383">
      <w:pPr>
        <w:pStyle w:val="Titolo1"/>
        <w:numPr>
          <w:ilvl w:val="1"/>
          <w:numId w:val="7"/>
        </w:numPr>
        <w:tabs>
          <w:tab w:val="left" w:pos="444"/>
        </w:tabs>
        <w:spacing w:line="250" w:lineRule="exact"/>
        <w:ind w:left="0" w:firstLine="142"/>
        <w:jc w:val="both"/>
        <w:rPr>
          <w:sz w:val="24"/>
          <w:szCs w:val="24"/>
          <w14:cntxtAlts/>
        </w:rPr>
      </w:pPr>
      <w:r w:rsidRPr="00607383">
        <w:rPr>
          <w:sz w:val="24"/>
          <w:szCs w:val="24"/>
          <w14:cntxtAlts/>
        </w:rPr>
        <w:t>Sopralluoghi</w:t>
      </w:r>
    </w:p>
    <w:p w14:paraId="31241282" w14:textId="77777777" w:rsidR="00F56EF8" w:rsidRPr="00607383" w:rsidRDefault="5D1A4EA8" w:rsidP="00607383">
      <w:pPr>
        <w:pStyle w:val="Corpotesto"/>
        <w:spacing w:line="250" w:lineRule="exact"/>
        <w:ind w:firstLine="142"/>
        <w:jc w:val="both"/>
        <w:rPr>
          <w:sz w:val="24"/>
          <w:szCs w:val="24"/>
          <w14:cntxtAlts/>
        </w:rPr>
      </w:pPr>
      <w:r w:rsidRPr="00607383">
        <w:rPr>
          <w:sz w:val="24"/>
          <w:szCs w:val="24"/>
          <w14:cntxtAlts/>
        </w:rPr>
        <w:t>Per la partecipazione alla presente manifestazione di interesse non è richiesto il sopralluogo obbligatorio.</w:t>
      </w:r>
    </w:p>
    <w:p w14:paraId="049F31CB" w14:textId="77777777" w:rsidR="00F56EF8" w:rsidRPr="00607383" w:rsidRDefault="00F56EF8" w:rsidP="00607383">
      <w:pPr>
        <w:pStyle w:val="Corpotesto"/>
        <w:ind w:firstLine="142"/>
        <w:jc w:val="both"/>
        <w:rPr>
          <w:sz w:val="24"/>
          <w:szCs w:val="24"/>
          <w14:cntxtAlts/>
        </w:rPr>
      </w:pPr>
    </w:p>
    <w:p w14:paraId="0119E2A8" w14:textId="1FC9B0AD" w:rsidR="00F56EF8" w:rsidRPr="00607383" w:rsidRDefault="5D1A4EA8" w:rsidP="00607383">
      <w:pPr>
        <w:pStyle w:val="Titolo1"/>
        <w:numPr>
          <w:ilvl w:val="0"/>
          <w:numId w:val="7"/>
        </w:numPr>
        <w:tabs>
          <w:tab w:val="left" w:pos="389"/>
        </w:tabs>
        <w:spacing w:before="160"/>
        <w:ind w:left="0" w:firstLine="142"/>
        <w:jc w:val="both"/>
        <w:rPr>
          <w:sz w:val="24"/>
          <w:szCs w:val="24"/>
          <w14:cntxtAlts/>
        </w:rPr>
      </w:pPr>
      <w:r w:rsidRPr="00607383">
        <w:rPr>
          <w:sz w:val="24"/>
          <w:szCs w:val="24"/>
          <w14:cntxtAlts/>
        </w:rPr>
        <w:t>OGGETTO ED IMPORTO DELLA CONCESSIONE</w:t>
      </w:r>
    </w:p>
    <w:p w14:paraId="012F9F93" w14:textId="04531133" w:rsidR="00E46108" w:rsidRPr="00607383" w:rsidRDefault="5D1A4EA8" w:rsidP="00607383">
      <w:pPr>
        <w:pStyle w:val="Corpotesto"/>
        <w:spacing w:before="6" w:line="247" w:lineRule="auto"/>
        <w:ind w:firstLine="142"/>
        <w:jc w:val="both"/>
        <w:rPr>
          <w:sz w:val="24"/>
          <w:szCs w:val="24"/>
          <w14:cntxtAlts/>
        </w:rPr>
      </w:pPr>
      <w:r w:rsidRPr="00607383">
        <w:rPr>
          <w:sz w:val="24"/>
          <w:szCs w:val="24"/>
          <w14:cntxtAlts/>
        </w:rPr>
        <w:t>L’avviso risponde all’obiettivo pubblico di valutare se, con lo strumento del Partenariato Pubblico Privato si può procedere</w:t>
      </w:r>
      <w:r w:rsidR="00E46108" w:rsidRPr="00607383">
        <w:rPr>
          <w:sz w:val="24"/>
          <w:szCs w:val="24"/>
          <w14:cntxtAlts/>
        </w:rPr>
        <w:t xml:space="preserve"> alla </w:t>
      </w:r>
      <w:r w:rsidR="00935568" w:rsidRPr="00607383">
        <w:rPr>
          <w:sz w:val="24"/>
          <w:szCs w:val="24"/>
          <w14:cntxtAlts/>
        </w:rPr>
        <w:t xml:space="preserve">creazione, nonché alla </w:t>
      </w:r>
      <w:r w:rsidR="00E46108" w:rsidRPr="00607383">
        <w:rPr>
          <w:sz w:val="24"/>
          <w:szCs w:val="24"/>
          <w14:cntxtAlts/>
        </w:rPr>
        <w:t>gestione tecnica ed amministrativa della Comunità Energetica Rinnovabile stessa, nonché alle attività connesse.</w:t>
      </w:r>
    </w:p>
    <w:p w14:paraId="1B097364" w14:textId="77777777" w:rsidR="00E46108" w:rsidRPr="00607383" w:rsidRDefault="00E46108" w:rsidP="00607383">
      <w:pPr>
        <w:pStyle w:val="Corpotesto"/>
        <w:spacing w:line="247" w:lineRule="auto"/>
        <w:ind w:firstLine="142"/>
        <w:jc w:val="both"/>
        <w:rPr>
          <w:sz w:val="24"/>
          <w:szCs w:val="24"/>
          <w14:cntxtAlts/>
        </w:rPr>
      </w:pPr>
      <w:r w:rsidRPr="00607383">
        <w:rPr>
          <w:sz w:val="24"/>
          <w:szCs w:val="24"/>
          <w14:cntxtAlts/>
        </w:rPr>
        <w:t>Più in particolare, l’attività avrà ad oggetto i seguenti profili (</w:t>
      </w:r>
      <w:r w:rsidRPr="00607383">
        <w:rPr>
          <w:i/>
          <w:iCs/>
          <w:sz w:val="24"/>
          <w:szCs w:val="24"/>
          <w:highlight w:val="yellow"/>
          <w14:cntxtAlts/>
        </w:rPr>
        <w:t>l’elenco di seguito è assolutamente indicativo</w:t>
      </w:r>
      <w:r w:rsidRPr="00607383">
        <w:rPr>
          <w:sz w:val="24"/>
          <w:szCs w:val="24"/>
          <w14:cntxtAlts/>
        </w:rPr>
        <w:t>):</w:t>
      </w:r>
    </w:p>
    <w:p w14:paraId="549C8484" w14:textId="77777777" w:rsidR="00E46108" w:rsidRPr="00607383" w:rsidRDefault="00E46108" w:rsidP="00607383">
      <w:pPr>
        <w:pStyle w:val="Corpotesto"/>
        <w:spacing w:line="247" w:lineRule="auto"/>
        <w:ind w:firstLine="142"/>
        <w:jc w:val="both"/>
        <w:rPr>
          <w:sz w:val="24"/>
          <w:szCs w:val="24"/>
          <w14:cntxtAlts/>
        </w:rPr>
      </w:pPr>
      <w:r w:rsidRPr="00607383">
        <w:rPr>
          <w:sz w:val="24"/>
          <w:szCs w:val="24"/>
          <w14:cntxtAlts/>
        </w:rPr>
        <w:t>- gestione amministrativa della CER;</w:t>
      </w:r>
    </w:p>
    <w:p w14:paraId="1394A258" w14:textId="77777777" w:rsidR="00E46108" w:rsidRPr="00607383" w:rsidRDefault="00E46108" w:rsidP="00607383">
      <w:pPr>
        <w:pStyle w:val="Corpotesto"/>
        <w:spacing w:line="247" w:lineRule="auto"/>
        <w:ind w:firstLine="142"/>
        <w:jc w:val="both"/>
        <w:rPr>
          <w:sz w:val="24"/>
          <w:szCs w:val="24"/>
          <w14:cntxtAlts/>
        </w:rPr>
      </w:pPr>
      <w:r w:rsidRPr="00607383">
        <w:rPr>
          <w:sz w:val="24"/>
          <w:szCs w:val="24"/>
          <w14:cntxtAlts/>
        </w:rPr>
        <w:t>- rendicontazione delle spese e dei ricavi della CER;</w:t>
      </w:r>
    </w:p>
    <w:p w14:paraId="4824D8CB" w14:textId="77777777" w:rsidR="00E46108" w:rsidRPr="00607383" w:rsidRDefault="00E46108" w:rsidP="00607383">
      <w:pPr>
        <w:pStyle w:val="Corpotesto"/>
        <w:spacing w:line="247" w:lineRule="auto"/>
        <w:ind w:firstLine="142"/>
        <w:jc w:val="both"/>
        <w:rPr>
          <w:sz w:val="24"/>
          <w:szCs w:val="24"/>
          <w14:cntxtAlts/>
        </w:rPr>
      </w:pPr>
      <w:r w:rsidRPr="00607383">
        <w:rPr>
          <w:sz w:val="24"/>
          <w:szCs w:val="24"/>
          <w14:cntxtAlts/>
        </w:rPr>
        <w:t>- stesura e registrazione dei bilanci della CER;</w:t>
      </w:r>
    </w:p>
    <w:p w14:paraId="489DC0E2" w14:textId="77777777" w:rsidR="00E46108" w:rsidRPr="00607383" w:rsidRDefault="00E46108" w:rsidP="00607383">
      <w:pPr>
        <w:pStyle w:val="Corpotesto"/>
        <w:spacing w:line="247" w:lineRule="auto"/>
        <w:ind w:firstLine="142"/>
        <w:jc w:val="both"/>
        <w:rPr>
          <w:sz w:val="24"/>
          <w:szCs w:val="24"/>
          <w14:cntxtAlts/>
        </w:rPr>
      </w:pPr>
      <w:r w:rsidRPr="00607383">
        <w:rPr>
          <w:sz w:val="24"/>
          <w:szCs w:val="24"/>
          <w14:cntxtAlts/>
        </w:rPr>
        <w:t>- gestione delle assemblee dei soci della CER;</w:t>
      </w:r>
    </w:p>
    <w:p w14:paraId="66FD6F79" w14:textId="77777777" w:rsidR="00E46108" w:rsidRPr="00607383" w:rsidRDefault="00E46108" w:rsidP="00607383">
      <w:pPr>
        <w:pStyle w:val="Corpotesto"/>
        <w:spacing w:line="247" w:lineRule="auto"/>
        <w:ind w:firstLine="142"/>
        <w:jc w:val="both"/>
        <w:rPr>
          <w:sz w:val="24"/>
          <w:szCs w:val="24"/>
          <w14:cntxtAlts/>
        </w:rPr>
      </w:pPr>
      <w:r w:rsidRPr="00607383">
        <w:rPr>
          <w:sz w:val="24"/>
          <w:szCs w:val="24"/>
          <w14:cntxtAlts/>
        </w:rPr>
        <w:t>- gestione dei rapporti istituzionali con il GSE, compreso la gestione della tariffa incentivante;</w:t>
      </w:r>
    </w:p>
    <w:p w14:paraId="23AA58D7" w14:textId="77777777" w:rsidR="00E46108" w:rsidRPr="00607383" w:rsidRDefault="00E46108" w:rsidP="00607383">
      <w:pPr>
        <w:pStyle w:val="Corpotesto"/>
        <w:spacing w:line="247" w:lineRule="auto"/>
        <w:ind w:firstLine="142"/>
        <w:jc w:val="both"/>
        <w:rPr>
          <w:sz w:val="24"/>
          <w:szCs w:val="24"/>
          <w14:cntxtAlts/>
        </w:rPr>
      </w:pPr>
      <w:r w:rsidRPr="00607383">
        <w:rPr>
          <w:sz w:val="24"/>
          <w:szCs w:val="24"/>
          <w14:cntxtAlts/>
        </w:rPr>
        <w:t>- gestione dei rapporti con istituzioni regionali e nazionali;</w:t>
      </w:r>
    </w:p>
    <w:p w14:paraId="591EE873" w14:textId="77777777" w:rsidR="00E46108" w:rsidRPr="00607383" w:rsidRDefault="00E46108" w:rsidP="00607383">
      <w:pPr>
        <w:pStyle w:val="Corpotesto"/>
        <w:spacing w:line="247" w:lineRule="auto"/>
        <w:ind w:firstLine="142"/>
        <w:jc w:val="both"/>
        <w:rPr>
          <w:sz w:val="24"/>
          <w:szCs w:val="24"/>
          <w14:cntxtAlts/>
        </w:rPr>
      </w:pPr>
      <w:r w:rsidRPr="00607383">
        <w:rPr>
          <w:sz w:val="24"/>
          <w:szCs w:val="24"/>
          <w14:cntxtAlts/>
        </w:rPr>
        <w:t>- coordinamento con le altre CER istituite sul territorio;</w:t>
      </w:r>
    </w:p>
    <w:p w14:paraId="11C87466" w14:textId="77777777" w:rsidR="00E46108" w:rsidRPr="00607383" w:rsidRDefault="00E46108" w:rsidP="00607383">
      <w:pPr>
        <w:pStyle w:val="Corpotesto"/>
        <w:spacing w:line="247" w:lineRule="auto"/>
        <w:ind w:firstLine="142"/>
        <w:jc w:val="both"/>
        <w:rPr>
          <w:sz w:val="24"/>
          <w:szCs w:val="24"/>
          <w14:cntxtAlts/>
        </w:rPr>
      </w:pPr>
      <w:r w:rsidRPr="00607383">
        <w:rPr>
          <w:sz w:val="24"/>
          <w:szCs w:val="24"/>
          <w14:cntxtAlts/>
        </w:rPr>
        <w:t>- supporto nella individuazione di partners a cui i soci della CER possano affidarsi per la progettazione, l’installazione e il finanziamento degli impianti;</w:t>
      </w:r>
    </w:p>
    <w:p w14:paraId="522620C1" w14:textId="77777777" w:rsidR="00E46108" w:rsidRPr="00607383" w:rsidRDefault="00E46108" w:rsidP="00607383">
      <w:pPr>
        <w:pStyle w:val="Corpotesto"/>
        <w:spacing w:line="247" w:lineRule="auto"/>
        <w:ind w:firstLine="142"/>
        <w:jc w:val="both"/>
        <w:rPr>
          <w:sz w:val="24"/>
          <w:szCs w:val="24"/>
          <w14:cntxtAlts/>
        </w:rPr>
      </w:pPr>
      <w:r w:rsidRPr="00607383">
        <w:rPr>
          <w:sz w:val="24"/>
          <w:szCs w:val="24"/>
          <w14:cntxtAlts/>
        </w:rPr>
        <w:t>- supporto nella individuazione di partners a cui i soci della CER possano affidare il supporto tecnico-manutentivo e ogni altro servizio promosso dalla CER.</w:t>
      </w:r>
    </w:p>
    <w:p w14:paraId="7F1E75D4" w14:textId="560F1C47" w:rsidR="00F56EF8" w:rsidRPr="00607383" w:rsidRDefault="5D1A4EA8" w:rsidP="00607383">
      <w:pPr>
        <w:pStyle w:val="Corpotesto"/>
        <w:spacing w:before="6" w:line="247" w:lineRule="auto"/>
        <w:ind w:firstLine="142"/>
        <w:jc w:val="both"/>
        <w:rPr>
          <w:sz w:val="24"/>
          <w:szCs w:val="24"/>
          <w14:cntxtAlts/>
        </w:rPr>
      </w:pPr>
      <w:r w:rsidRPr="00607383">
        <w:rPr>
          <w:sz w:val="24"/>
          <w:szCs w:val="24"/>
          <w14:cntxtAlts/>
        </w:rPr>
        <w:t xml:space="preserve"> </w:t>
      </w:r>
    </w:p>
    <w:p w14:paraId="0DFA525A" w14:textId="1CAC64A8" w:rsidR="00F56EF8" w:rsidRPr="00607383" w:rsidRDefault="5D1A4EA8" w:rsidP="00607383">
      <w:pPr>
        <w:pStyle w:val="Corpotesto"/>
        <w:spacing w:line="247" w:lineRule="auto"/>
        <w:ind w:firstLine="142"/>
        <w:jc w:val="both"/>
        <w:rPr>
          <w:sz w:val="24"/>
          <w:szCs w:val="24"/>
          <w14:cntxtAlts/>
        </w:rPr>
      </w:pPr>
      <w:r w:rsidRPr="00607383">
        <w:rPr>
          <w:sz w:val="24"/>
          <w:szCs w:val="24"/>
          <w14:cntxtAlts/>
        </w:rPr>
        <w:t>In questo senso, si richiede ai proponenti di delineare un perimetro di intervento che permetta all’</w:t>
      </w:r>
      <w:r w:rsidR="00935568" w:rsidRPr="00607383">
        <w:rPr>
          <w:sz w:val="24"/>
          <w:szCs w:val="24"/>
          <w14:cntxtAlts/>
        </w:rPr>
        <w:t>A</w:t>
      </w:r>
      <w:r w:rsidRPr="00607383">
        <w:rPr>
          <w:sz w:val="24"/>
          <w:szCs w:val="24"/>
          <w14:cntxtAlts/>
        </w:rPr>
        <w:t xml:space="preserve">mministrazione di fruire di un set </w:t>
      </w:r>
      <w:r w:rsidR="00E46108" w:rsidRPr="00607383">
        <w:rPr>
          <w:sz w:val="24"/>
          <w:szCs w:val="24"/>
          <w14:cntxtAlts/>
        </w:rPr>
        <w:t>informativo che possa, in tempi ridotti, consentire</w:t>
      </w:r>
      <w:r w:rsidR="00935568" w:rsidRPr="00607383">
        <w:rPr>
          <w:sz w:val="24"/>
          <w:szCs w:val="24"/>
          <w14:cntxtAlts/>
        </w:rPr>
        <w:t xml:space="preserve"> </w:t>
      </w:r>
      <w:r w:rsidR="00E46108" w:rsidRPr="00607383">
        <w:rPr>
          <w:sz w:val="24"/>
          <w:szCs w:val="24"/>
          <w14:cntxtAlts/>
        </w:rPr>
        <w:t xml:space="preserve">una piena e puntuale valutazione delle proposte pervenute, e di addivenire di conseguenza ad una celere individuazione dell’eventuale Promotore. </w:t>
      </w:r>
    </w:p>
    <w:p w14:paraId="245D8321" w14:textId="11E0B60D" w:rsidR="00F56EF8" w:rsidRPr="00607383" w:rsidRDefault="5D1A4EA8" w:rsidP="00607383">
      <w:pPr>
        <w:pStyle w:val="Corpotesto"/>
        <w:spacing w:before="157" w:line="247" w:lineRule="auto"/>
        <w:ind w:firstLine="142"/>
        <w:jc w:val="both"/>
        <w:rPr>
          <w:sz w:val="24"/>
          <w:szCs w:val="24"/>
          <w14:cntxtAlts/>
        </w:rPr>
      </w:pPr>
      <w:r w:rsidRPr="00607383">
        <w:rPr>
          <w:sz w:val="24"/>
          <w:szCs w:val="24"/>
          <w14:cntxtAlts/>
        </w:rPr>
        <w:t>Pertanto, oggetto del</w:t>
      </w:r>
      <w:r w:rsidR="00E46108" w:rsidRPr="00607383">
        <w:rPr>
          <w:sz w:val="24"/>
          <w:szCs w:val="24"/>
          <w14:cntxtAlts/>
        </w:rPr>
        <w:t xml:space="preserve"> presente A</w:t>
      </w:r>
      <w:r w:rsidRPr="00607383">
        <w:rPr>
          <w:sz w:val="24"/>
          <w:szCs w:val="24"/>
          <w14:cntxtAlts/>
        </w:rPr>
        <w:t xml:space="preserve">vviso è ricevere una </w:t>
      </w:r>
      <w:r w:rsidRPr="00607383">
        <w:rPr>
          <w:color w:val="000000" w:themeColor="text1"/>
          <w:sz w:val="24"/>
          <w:szCs w:val="24"/>
          <w14:cntxtAlts/>
        </w:rPr>
        <w:t>Relazione Tecnica di Candidatura (RTC) semplificata,</w:t>
      </w:r>
      <w:r w:rsidRPr="00607383">
        <w:rPr>
          <w:sz w:val="24"/>
          <w:szCs w:val="24"/>
          <w14:cntxtAlts/>
        </w:rPr>
        <w:t xml:space="preserve"> che possa permettere </w:t>
      </w:r>
      <w:r w:rsidR="00E46108" w:rsidRPr="00607383">
        <w:rPr>
          <w:sz w:val="24"/>
          <w:szCs w:val="24"/>
          <w14:cntxtAlts/>
        </w:rPr>
        <w:t xml:space="preserve">all’Ente di </w:t>
      </w:r>
      <w:r w:rsidRPr="00607383">
        <w:rPr>
          <w:sz w:val="24"/>
          <w:szCs w:val="24"/>
          <w14:cntxtAlts/>
        </w:rPr>
        <w:t>valutare la procedura che responsabilizzi un operatore economico nella progettazione,</w:t>
      </w:r>
      <w:r w:rsidR="00E46108" w:rsidRPr="00607383">
        <w:rPr>
          <w:sz w:val="24"/>
          <w:szCs w:val="24"/>
          <w14:cntxtAlts/>
        </w:rPr>
        <w:t xml:space="preserve"> nel</w:t>
      </w:r>
      <w:r w:rsidRPr="00607383">
        <w:rPr>
          <w:sz w:val="24"/>
          <w:szCs w:val="24"/>
          <w14:cntxtAlts/>
        </w:rPr>
        <w:t xml:space="preserve"> finanziamento,</w:t>
      </w:r>
      <w:r w:rsidR="00E46108" w:rsidRPr="00607383">
        <w:rPr>
          <w:sz w:val="24"/>
          <w:szCs w:val="24"/>
          <w14:cntxtAlts/>
        </w:rPr>
        <w:t xml:space="preserve"> nella</w:t>
      </w:r>
      <w:r w:rsidRPr="00607383">
        <w:rPr>
          <w:sz w:val="24"/>
          <w:szCs w:val="24"/>
          <w14:cntxtAlts/>
        </w:rPr>
        <w:t xml:space="preserve"> realizzazione</w:t>
      </w:r>
      <w:r w:rsidR="00E46108" w:rsidRPr="00607383">
        <w:rPr>
          <w:sz w:val="24"/>
          <w:szCs w:val="24"/>
          <w14:cntxtAlts/>
        </w:rPr>
        <w:t xml:space="preserve"> e</w:t>
      </w:r>
      <w:r w:rsidRPr="00607383">
        <w:rPr>
          <w:sz w:val="24"/>
          <w:szCs w:val="24"/>
          <w14:cntxtAlts/>
        </w:rPr>
        <w:t xml:space="preserve"> gestione</w:t>
      </w:r>
      <w:r w:rsidR="2617FF6C" w:rsidRPr="00607383">
        <w:rPr>
          <w:sz w:val="24"/>
          <w:szCs w:val="24"/>
          <w14:cntxtAlts/>
        </w:rPr>
        <w:t xml:space="preserve"> </w:t>
      </w:r>
      <w:r w:rsidR="008B0E0F" w:rsidRPr="00607383">
        <w:rPr>
          <w:sz w:val="24"/>
          <w:szCs w:val="24"/>
          <w14:cntxtAlts/>
        </w:rPr>
        <w:t xml:space="preserve"> </w:t>
      </w:r>
      <w:r w:rsidRPr="00607383">
        <w:rPr>
          <w:sz w:val="24"/>
          <w:szCs w:val="24"/>
          <w14:cntxtAlts/>
        </w:rPr>
        <w:t>dell’investimento</w:t>
      </w:r>
      <w:r w:rsidR="00E46108" w:rsidRPr="00607383">
        <w:rPr>
          <w:sz w:val="24"/>
          <w:szCs w:val="24"/>
          <w14:cntxtAlts/>
        </w:rPr>
        <w:t>, nonché nella</w:t>
      </w:r>
      <w:r w:rsidRPr="00607383">
        <w:rPr>
          <w:sz w:val="24"/>
          <w:szCs w:val="24"/>
          <w14:cntxtAlts/>
        </w:rPr>
        <w:t xml:space="preserve"> condivisione del risultato in termini di</w:t>
      </w:r>
      <w:r w:rsidR="00CB5C77" w:rsidRPr="00607383">
        <w:rPr>
          <w:sz w:val="24"/>
          <w:szCs w:val="24"/>
          <w:highlight w:val="yellow"/>
          <w14:cntxtAlts/>
        </w:rPr>
        <w:t>……</w:t>
      </w:r>
    </w:p>
    <w:p w14:paraId="2BF48549" w14:textId="77777777" w:rsidR="00F56EF8" w:rsidRPr="00607383" w:rsidRDefault="5D1A4EA8" w:rsidP="00607383">
      <w:pPr>
        <w:pStyle w:val="Titolo1"/>
        <w:spacing w:before="166"/>
        <w:ind w:left="0" w:firstLine="142"/>
        <w:jc w:val="both"/>
        <w:rPr>
          <w:sz w:val="24"/>
          <w:szCs w:val="24"/>
          <w14:cntxtAlts/>
        </w:rPr>
      </w:pPr>
      <w:r w:rsidRPr="00607383">
        <w:rPr>
          <w:sz w:val="24"/>
          <w:szCs w:val="24"/>
          <w14:cntxtAlts/>
        </w:rPr>
        <w:t>RISCHIO OPERATIVO</w:t>
      </w:r>
    </w:p>
    <w:p w14:paraId="00A3E304" w14:textId="55AC8C23" w:rsidR="00F56EF8" w:rsidRPr="00607383" w:rsidRDefault="5D1A4EA8" w:rsidP="00607383">
      <w:pPr>
        <w:pStyle w:val="Corpotesto"/>
        <w:spacing w:before="3" w:line="247" w:lineRule="auto"/>
        <w:ind w:firstLine="142"/>
        <w:jc w:val="both"/>
        <w:rPr>
          <w:sz w:val="24"/>
          <w:szCs w:val="24"/>
          <w14:cntxtAlts/>
        </w:rPr>
      </w:pPr>
      <w:r w:rsidRPr="00607383">
        <w:rPr>
          <w:sz w:val="24"/>
          <w:szCs w:val="24"/>
          <w14:cntxtAlts/>
        </w:rPr>
        <w:t xml:space="preserve">Il rischio operativo come definito all’articolo 174 </w:t>
      </w:r>
      <w:r w:rsidR="00F70808" w:rsidRPr="00607383">
        <w:rPr>
          <w:sz w:val="24"/>
          <w:szCs w:val="24"/>
          <w14:cntxtAlts/>
        </w:rPr>
        <w:t>D.LGS.</w:t>
      </w:r>
      <w:r w:rsidR="005C6BAC" w:rsidRPr="00607383">
        <w:rPr>
          <w:sz w:val="24"/>
          <w:szCs w:val="24"/>
          <w14:cntxtAlts/>
        </w:rPr>
        <w:t xml:space="preserve"> n.</w:t>
      </w:r>
      <w:r w:rsidRPr="00607383">
        <w:rPr>
          <w:sz w:val="24"/>
          <w:szCs w:val="24"/>
          <w14:cntxtAlts/>
        </w:rPr>
        <w:t xml:space="preserve"> 36/2023 ss.mm.ii in combinato disposto con l’art. 177 </w:t>
      </w:r>
      <w:r w:rsidR="00F70808" w:rsidRPr="00607383">
        <w:rPr>
          <w:sz w:val="24"/>
          <w:szCs w:val="24"/>
          <w14:cntxtAlts/>
        </w:rPr>
        <w:t>D.LGS.</w:t>
      </w:r>
      <w:r w:rsidRPr="00607383">
        <w:rPr>
          <w:sz w:val="24"/>
          <w:szCs w:val="24"/>
          <w14:cntxtAlts/>
        </w:rPr>
        <w:t xml:space="preserve"> </w:t>
      </w:r>
      <w:r w:rsidR="005C6BAC" w:rsidRPr="00607383">
        <w:rPr>
          <w:sz w:val="24"/>
          <w:szCs w:val="24"/>
          <w14:cntxtAlts/>
        </w:rPr>
        <w:t xml:space="preserve">n. </w:t>
      </w:r>
      <w:r w:rsidRPr="00607383">
        <w:rPr>
          <w:sz w:val="24"/>
          <w:szCs w:val="24"/>
          <w14:cntxtAlts/>
        </w:rPr>
        <w:t>36/2023 ss.mm.ii, è esclusivamente trasferito in capo al Concessionario.</w:t>
      </w:r>
    </w:p>
    <w:p w14:paraId="188F3D67" w14:textId="2DC4B6A2" w:rsidR="005C6BAC" w:rsidRPr="00607383" w:rsidRDefault="005C6BAC" w:rsidP="00607383">
      <w:pPr>
        <w:pStyle w:val="Titolo1"/>
        <w:spacing w:before="165"/>
        <w:ind w:left="0" w:firstLine="142"/>
        <w:jc w:val="both"/>
        <w:rPr>
          <w:sz w:val="24"/>
          <w:szCs w:val="24"/>
          <w14:cntxtAlts/>
        </w:rPr>
      </w:pPr>
      <w:r w:rsidRPr="00607383">
        <w:rPr>
          <w:sz w:val="24"/>
          <w:szCs w:val="24"/>
          <w14:cntxtAlts/>
        </w:rPr>
        <w:t>DURATA</w:t>
      </w:r>
    </w:p>
    <w:p w14:paraId="75BC5978" w14:textId="6CE754AB" w:rsidR="005C6BAC" w:rsidRPr="00607383" w:rsidRDefault="005C6BAC" w:rsidP="00607383">
      <w:pPr>
        <w:pStyle w:val="Corpotesto"/>
        <w:tabs>
          <w:tab w:val="left" w:pos="6582"/>
        </w:tabs>
        <w:spacing w:before="4" w:line="247" w:lineRule="auto"/>
        <w:ind w:firstLine="142"/>
        <w:jc w:val="both"/>
        <w:rPr>
          <w:bCs/>
          <w:sz w:val="24"/>
          <w:szCs w:val="24"/>
          <w14:cntxtAlts/>
        </w:rPr>
      </w:pPr>
      <w:r w:rsidRPr="00607383">
        <w:rPr>
          <w:sz w:val="24"/>
          <w:szCs w:val="24"/>
          <w14:cntxtAlts/>
        </w:rPr>
        <w:t>Il periodo di affidamento delle attività di cui all’oggetto è pari ad anni</w:t>
      </w:r>
      <w:r w:rsidRPr="00607383">
        <w:rPr>
          <w:sz w:val="24"/>
          <w:szCs w:val="24"/>
          <w:highlight w:val="yellow"/>
          <w14:cntxtAlts/>
        </w:rPr>
        <w:t>____</w:t>
      </w:r>
    </w:p>
    <w:p w14:paraId="132F4382" w14:textId="3C976F22" w:rsidR="00F56EF8" w:rsidRPr="00607383" w:rsidRDefault="5D1A4EA8" w:rsidP="00607383">
      <w:pPr>
        <w:pStyle w:val="Titolo1"/>
        <w:spacing w:before="165"/>
        <w:ind w:left="0" w:firstLine="142"/>
        <w:jc w:val="both"/>
        <w:rPr>
          <w:sz w:val="24"/>
          <w:szCs w:val="24"/>
          <w14:cntxtAlts/>
        </w:rPr>
      </w:pPr>
      <w:r w:rsidRPr="00607383">
        <w:rPr>
          <w:sz w:val="24"/>
          <w:szCs w:val="24"/>
          <w14:cntxtAlts/>
        </w:rPr>
        <w:t>OPZIONI E RINNOVI</w:t>
      </w:r>
    </w:p>
    <w:p w14:paraId="328850CC" w14:textId="3F90156D" w:rsidR="00F56EF8" w:rsidRPr="00607383" w:rsidRDefault="5D1A4EA8" w:rsidP="00607383">
      <w:pPr>
        <w:pStyle w:val="Corpotesto"/>
        <w:tabs>
          <w:tab w:val="left" w:pos="6582"/>
        </w:tabs>
        <w:spacing w:before="4" w:line="247" w:lineRule="auto"/>
        <w:ind w:firstLine="142"/>
        <w:jc w:val="both"/>
        <w:rPr>
          <w:sz w:val="24"/>
          <w:szCs w:val="24"/>
          <w14:cntxtAlts/>
        </w:rPr>
      </w:pPr>
      <w:r w:rsidRPr="00607383">
        <w:rPr>
          <w:sz w:val="24"/>
          <w:szCs w:val="24"/>
          <w14:cntxtAlts/>
        </w:rPr>
        <w:t xml:space="preserve">Si specifica che ai sensi dell’art. 189 del </w:t>
      </w:r>
      <w:r w:rsidR="00F70808" w:rsidRPr="00607383">
        <w:rPr>
          <w:sz w:val="24"/>
          <w:szCs w:val="24"/>
          <w14:cntxtAlts/>
        </w:rPr>
        <w:t>D.LGS.</w:t>
      </w:r>
      <w:r w:rsidRPr="00607383">
        <w:rPr>
          <w:sz w:val="24"/>
          <w:szCs w:val="24"/>
          <w14:cntxtAlts/>
        </w:rPr>
        <w:t xml:space="preserve"> </w:t>
      </w:r>
      <w:r w:rsidR="005C6BAC" w:rsidRPr="00607383">
        <w:rPr>
          <w:sz w:val="24"/>
          <w:szCs w:val="24"/>
          <w14:cntxtAlts/>
        </w:rPr>
        <w:t xml:space="preserve">n. </w:t>
      </w:r>
      <w:r w:rsidRPr="00607383">
        <w:rPr>
          <w:sz w:val="24"/>
          <w:szCs w:val="24"/>
          <w14:cntxtAlts/>
        </w:rPr>
        <w:t>36/2023 ss.mm.ii</w:t>
      </w:r>
      <w:r w:rsidR="005C6BAC" w:rsidRPr="00607383">
        <w:rPr>
          <w:sz w:val="24"/>
          <w:szCs w:val="24"/>
          <w14:cntxtAlts/>
        </w:rPr>
        <w:t>.</w:t>
      </w:r>
      <w:r w:rsidRPr="00607383">
        <w:rPr>
          <w:sz w:val="24"/>
          <w:szCs w:val="24"/>
          <w14:cntxtAlts/>
        </w:rPr>
        <w:t xml:space="preserve"> non sono consentite proroghe alla </w:t>
      </w:r>
      <w:r w:rsidR="000C66EF" w:rsidRPr="00607383">
        <w:rPr>
          <w:sz w:val="24"/>
          <w:szCs w:val="24"/>
          <w14:cntxtAlts/>
        </w:rPr>
        <w:t xml:space="preserve"> </w:t>
      </w:r>
      <w:r w:rsidRPr="00607383">
        <w:rPr>
          <w:sz w:val="24"/>
          <w:szCs w:val="24"/>
          <w14:cntxtAlts/>
        </w:rPr>
        <w:t>concessione.</w:t>
      </w:r>
    </w:p>
    <w:p w14:paraId="4C98E062" w14:textId="77777777" w:rsidR="008B0E0F" w:rsidRPr="00607383" w:rsidRDefault="008B0E0F" w:rsidP="00607383">
      <w:pPr>
        <w:pStyle w:val="Corpotesto"/>
        <w:tabs>
          <w:tab w:val="left" w:pos="6582"/>
        </w:tabs>
        <w:spacing w:before="4" w:line="247" w:lineRule="auto"/>
        <w:ind w:firstLine="142"/>
        <w:jc w:val="both"/>
        <w:rPr>
          <w:sz w:val="24"/>
          <w:szCs w:val="24"/>
          <w14:cntxtAlts/>
        </w:rPr>
      </w:pPr>
    </w:p>
    <w:p w14:paraId="01462A42" w14:textId="30D234AB" w:rsidR="00F56EF8" w:rsidRPr="00607383" w:rsidRDefault="5D1A4EA8" w:rsidP="00607383">
      <w:pPr>
        <w:pStyle w:val="Titolo1"/>
        <w:numPr>
          <w:ilvl w:val="0"/>
          <w:numId w:val="7"/>
        </w:numPr>
        <w:tabs>
          <w:tab w:val="left" w:pos="638"/>
        </w:tabs>
        <w:spacing w:before="168" w:line="247" w:lineRule="auto"/>
        <w:ind w:left="0" w:firstLine="142"/>
        <w:jc w:val="both"/>
        <w:rPr>
          <w:sz w:val="24"/>
          <w:szCs w:val="24"/>
          <w14:cntxtAlts/>
        </w:rPr>
      </w:pPr>
      <w:r w:rsidRPr="00607383">
        <w:rPr>
          <w:sz w:val="24"/>
          <w:szCs w:val="24"/>
          <w14:cntxtAlts/>
        </w:rPr>
        <w:t>SOGGETTI AMMESSI IN FORMA SINGOLA E ASSOCIATA E CONDIZIONI DI PARTECIPAZIONE</w:t>
      </w:r>
    </w:p>
    <w:p w14:paraId="5429821E" w14:textId="27510D70" w:rsidR="00F56EF8" w:rsidRPr="00607383" w:rsidRDefault="005C6BAC" w:rsidP="00607383">
      <w:pPr>
        <w:pStyle w:val="Corpotesto"/>
        <w:spacing w:line="247" w:lineRule="auto"/>
        <w:ind w:firstLine="142"/>
        <w:jc w:val="both"/>
        <w:rPr>
          <w:sz w:val="24"/>
          <w:szCs w:val="24"/>
          <w14:cntxtAlts/>
        </w:rPr>
      </w:pPr>
      <w:r w:rsidRPr="00607383">
        <w:rPr>
          <w:sz w:val="24"/>
          <w:szCs w:val="24"/>
          <w14:cntxtAlts/>
        </w:rPr>
        <w:t xml:space="preserve">All’Avviso </w:t>
      </w:r>
      <w:r w:rsidR="5D1A4EA8" w:rsidRPr="00607383">
        <w:rPr>
          <w:sz w:val="24"/>
          <w:szCs w:val="24"/>
          <w14:cntxtAlts/>
        </w:rPr>
        <w:t>potranno partecipare tutti gli operatori economici</w:t>
      </w:r>
      <w:r w:rsidRPr="00607383">
        <w:rPr>
          <w:sz w:val="24"/>
          <w:szCs w:val="24"/>
          <w14:cntxtAlts/>
        </w:rPr>
        <w:t xml:space="preserve">, in forma singola o associata, di cui all’art. 65, nonché i soggetti </w:t>
      </w:r>
      <w:r w:rsidR="5D1A4EA8" w:rsidRPr="00607383">
        <w:rPr>
          <w:sz w:val="24"/>
          <w:szCs w:val="24"/>
          <w14:cntxtAlts/>
        </w:rPr>
        <w:t xml:space="preserve">di cui all’articolo 193 del </w:t>
      </w:r>
      <w:r w:rsidR="00F70808" w:rsidRPr="00607383">
        <w:rPr>
          <w:sz w:val="24"/>
          <w:szCs w:val="24"/>
          <w14:cntxtAlts/>
        </w:rPr>
        <w:t>D.LGS.</w:t>
      </w:r>
      <w:r w:rsidR="5D1A4EA8" w:rsidRPr="00607383">
        <w:rPr>
          <w:sz w:val="24"/>
          <w:szCs w:val="24"/>
          <w14:cntxtAlts/>
        </w:rPr>
        <w:t xml:space="preserve"> </w:t>
      </w:r>
      <w:r w:rsidR="00F70808" w:rsidRPr="00607383">
        <w:rPr>
          <w:sz w:val="24"/>
          <w:szCs w:val="24"/>
          <w14:cntxtAlts/>
        </w:rPr>
        <w:t xml:space="preserve">n. </w:t>
      </w:r>
      <w:r w:rsidR="5D1A4EA8" w:rsidRPr="00607383">
        <w:rPr>
          <w:sz w:val="24"/>
          <w:szCs w:val="24"/>
          <w14:cntxtAlts/>
        </w:rPr>
        <w:t>36/</w:t>
      </w:r>
      <w:r w:rsidR="00F70808" w:rsidRPr="00607383">
        <w:rPr>
          <w:sz w:val="24"/>
          <w:szCs w:val="24"/>
          <w14:cntxtAlts/>
        </w:rPr>
        <w:t>2023</w:t>
      </w:r>
    </w:p>
    <w:p w14:paraId="42E7B7DF" w14:textId="77777777" w:rsidR="005C6BAC" w:rsidRPr="00607383" w:rsidRDefault="005C6BAC" w:rsidP="00607383">
      <w:pPr>
        <w:pStyle w:val="Corpotesto"/>
        <w:spacing w:line="247" w:lineRule="auto"/>
        <w:ind w:firstLine="142"/>
        <w:jc w:val="both"/>
        <w:rPr>
          <w:sz w:val="24"/>
          <w:szCs w:val="24"/>
          <w14:cntxtAlts/>
        </w:rPr>
      </w:pPr>
      <w:r w:rsidRPr="00607383">
        <w:rPr>
          <w:sz w:val="24"/>
          <w:szCs w:val="24"/>
          <w14:cntxtAlts/>
        </w:rPr>
        <w:t xml:space="preserve">Ai fini della presentazione della proposta, il proponente dovrà essere in possesso dei seguenti requisiti </w:t>
      </w:r>
      <w:r w:rsidRPr="00607383">
        <w:rPr>
          <w:sz w:val="24"/>
          <w:szCs w:val="24"/>
          <w14:cntxtAlts/>
        </w:rPr>
        <w:lastRenderedPageBreak/>
        <w:t xml:space="preserve">a pena di esclusione: </w:t>
      </w:r>
    </w:p>
    <w:p w14:paraId="4E85B98E" w14:textId="590377EE" w:rsidR="005C6BAC" w:rsidRPr="00607383" w:rsidRDefault="005C6BAC" w:rsidP="00607383">
      <w:pPr>
        <w:pStyle w:val="Corpotesto"/>
        <w:numPr>
          <w:ilvl w:val="0"/>
          <w:numId w:val="9"/>
        </w:numPr>
        <w:spacing w:line="247" w:lineRule="auto"/>
        <w:ind w:left="0" w:firstLine="142"/>
        <w:jc w:val="both"/>
        <w:rPr>
          <w:sz w:val="24"/>
          <w:szCs w:val="24"/>
          <w14:cntxtAlts/>
        </w:rPr>
      </w:pPr>
      <w:r w:rsidRPr="00607383">
        <w:rPr>
          <w:sz w:val="24"/>
          <w:szCs w:val="24"/>
          <w14:cntxtAlts/>
        </w:rPr>
        <w:t xml:space="preserve">Requisiti di idoneità ordine generale: insussistenza di una qualsiasi causa di esclusione prevista dagli art. 94 e 95 e ss. del </w:t>
      </w:r>
      <w:r w:rsidR="00F70808" w:rsidRPr="00607383">
        <w:rPr>
          <w:sz w:val="24"/>
          <w:szCs w:val="24"/>
          <w14:cntxtAlts/>
        </w:rPr>
        <w:t>D.LGS.</w:t>
      </w:r>
      <w:r w:rsidRPr="00607383">
        <w:rPr>
          <w:sz w:val="24"/>
          <w:szCs w:val="24"/>
          <w14:cntxtAlts/>
        </w:rPr>
        <w:t xml:space="preserve"> 36/2023 e </w:t>
      </w:r>
      <w:proofErr w:type="spellStart"/>
      <w:r w:rsidRPr="00607383">
        <w:rPr>
          <w:sz w:val="24"/>
          <w:szCs w:val="24"/>
          <w14:cntxtAlts/>
        </w:rPr>
        <w:t>s.m.i.</w:t>
      </w:r>
      <w:proofErr w:type="spellEnd"/>
      <w:r w:rsidRPr="00607383">
        <w:rPr>
          <w:sz w:val="24"/>
          <w:szCs w:val="24"/>
          <w14:cntxtAlts/>
        </w:rPr>
        <w:t xml:space="preserve">; </w:t>
      </w:r>
    </w:p>
    <w:p w14:paraId="7B2C6ABA" w14:textId="77777777" w:rsidR="005C6BAC" w:rsidRPr="00607383" w:rsidRDefault="005C6BAC" w:rsidP="00607383">
      <w:pPr>
        <w:pStyle w:val="Corpotesto"/>
        <w:numPr>
          <w:ilvl w:val="0"/>
          <w:numId w:val="9"/>
        </w:numPr>
        <w:spacing w:line="247" w:lineRule="auto"/>
        <w:ind w:left="0" w:firstLine="142"/>
        <w:jc w:val="both"/>
        <w:rPr>
          <w:sz w:val="24"/>
          <w:szCs w:val="24"/>
          <w14:cntxtAlts/>
        </w:rPr>
      </w:pPr>
      <w:r w:rsidRPr="00607383">
        <w:rPr>
          <w:sz w:val="24"/>
          <w:szCs w:val="24"/>
          <w14:cntxtAlts/>
        </w:rPr>
        <w:t xml:space="preserve">non versare nei confronti dell'Amministrazione procedente in alcune delle ipotesi di conflitto di interesse previste dall'art. 6 bis della legge n. 241/1990 e </w:t>
      </w:r>
      <w:proofErr w:type="spellStart"/>
      <w:r w:rsidRPr="00607383">
        <w:rPr>
          <w:sz w:val="24"/>
          <w:szCs w:val="24"/>
          <w14:cntxtAlts/>
        </w:rPr>
        <w:t>s.m.i.</w:t>
      </w:r>
      <w:proofErr w:type="spellEnd"/>
      <w:r w:rsidRPr="00607383">
        <w:rPr>
          <w:sz w:val="24"/>
          <w:szCs w:val="24"/>
          <w14:cntxtAlts/>
        </w:rPr>
        <w:t xml:space="preserve"> </w:t>
      </w:r>
    </w:p>
    <w:p w14:paraId="72076238" w14:textId="77777777" w:rsidR="005C6BAC" w:rsidRPr="00607383" w:rsidRDefault="005C6BAC" w:rsidP="00607383">
      <w:pPr>
        <w:pStyle w:val="Corpotesto"/>
        <w:numPr>
          <w:ilvl w:val="0"/>
          <w:numId w:val="9"/>
        </w:numPr>
        <w:spacing w:line="247" w:lineRule="auto"/>
        <w:ind w:left="0" w:firstLine="142"/>
        <w:jc w:val="both"/>
        <w:rPr>
          <w:sz w:val="24"/>
          <w:szCs w:val="24"/>
          <w14:cntxtAlts/>
        </w:rPr>
      </w:pPr>
      <w:r w:rsidRPr="00607383">
        <w:rPr>
          <w:sz w:val="24"/>
          <w:szCs w:val="24"/>
          <w14:cntxtAlts/>
        </w:rPr>
        <w:t xml:space="preserve">non essere incorsi in gravi inadempienze in un precedente rapporto con l'Amministrazione Comunale; </w:t>
      </w:r>
    </w:p>
    <w:p w14:paraId="204FF9E7" w14:textId="77777777" w:rsidR="005C6BAC" w:rsidRPr="00607383" w:rsidRDefault="005C6BAC" w:rsidP="00607383">
      <w:pPr>
        <w:pStyle w:val="Corpotesto"/>
        <w:numPr>
          <w:ilvl w:val="0"/>
          <w:numId w:val="9"/>
        </w:numPr>
        <w:spacing w:line="247" w:lineRule="auto"/>
        <w:ind w:left="0" w:firstLine="142"/>
        <w:jc w:val="both"/>
        <w:rPr>
          <w:sz w:val="24"/>
          <w:szCs w:val="24"/>
          <w14:cntxtAlts/>
        </w:rPr>
      </w:pPr>
      <w:r w:rsidRPr="00607383">
        <w:rPr>
          <w:sz w:val="24"/>
          <w:szCs w:val="24"/>
          <w14:cntxtAlts/>
        </w:rPr>
        <w:t>non risultare morosi nei confronti dell’Amministrazione Comunale.</w:t>
      </w:r>
    </w:p>
    <w:p w14:paraId="6399C139" w14:textId="77777777" w:rsidR="0055222F" w:rsidRPr="00607383" w:rsidRDefault="0055222F" w:rsidP="00607383">
      <w:pPr>
        <w:pStyle w:val="Corpotesto"/>
        <w:spacing w:line="247" w:lineRule="auto"/>
        <w:ind w:firstLine="142"/>
        <w:jc w:val="both"/>
        <w:rPr>
          <w:sz w:val="24"/>
          <w:szCs w:val="24"/>
          <w14:cntxtAlts/>
        </w:rPr>
      </w:pPr>
    </w:p>
    <w:p w14:paraId="3732DAA0" w14:textId="48C26F2C" w:rsidR="005C6BAC" w:rsidRPr="00607383" w:rsidRDefault="005C6BAC" w:rsidP="00607383">
      <w:pPr>
        <w:pStyle w:val="Corpotesto"/>
        <w:spacing w:line="247" w:lineRule="auto"/>
        <w:ind w:firstLine="142"/>
        <w:jc w:val="both"/>
        <w:rPr>
          <w:sz w:val="24"/>
          <w:szCs w:val="24"/>
          <w14:cntxtAlts/>
        </w:rPr>
      </w:pPr>
      <w:r w:rsidRPr="00607383">
        <w:rPr>
          <w:sz w:val="24"/>
          <w:szCs w:val="24"/>
          <w14:cntxtAlts/>
        </w:rPr>
        <w:t xml:space="preserve">I requisiti necessari per l’affidamento della Concessione saranno </w:t>
      </w:r>
      <w:r w:rsidR="007C6687" w:rsidRPr="00CA5231">
        <w:rPr>
          <w:sz w:val="24"/>
          <w:szCs w:val="24"/>
          <w14:cntxtAlts/>
        </w:rPr>
        <w:t>indicati</w:t>
      </w:r>
      <w:r w:rsidRPr="00607383">
        <w:rPr>
          <w:sz w:val="24"/>
          <w:szCs w:val="24"/>
          <w14:cntxtAlts/>
        </w:rPr>
        <w:t xml:space="preserve"> nel dettaglio dal disciplinare di gara, ove indetta, e la configurazione giuridica del Promotore potrà essere modificata e integrata ai sensi dell’art. 193, comma 4 del </w:t>
      </w:r>
      <w:r w:rsidR="00F70808" w:rsidRPr="00607383">
        <w:rPr>
          <w:sz w:val="24"/>
          <w:szCs w:val="24"/>
          <w14:cntxtAlts/>
        </w:rPr>
        <w:t>D.LGS.</w:t>
      </w:r>
      <w:r w:rsidRPr="00607383">
        <w:rPr>
          <w:sz w:val="24"/>
          <w:szCs w:val="24"/>
          <w14:cntxtAlts/>
        </w:rPr>
        <w:t xml:space="preserve"> n. 36/2023.</w:t>
      </w:r>
    </w:p>
    <w:p w14:paraId="34F9FF72" w14:textId="537CC2F2" w:rsidR="005C6BAC" w:rsidRPr="00607383" w:rsidRDefault="005C6BAC" w:rsidP="00607383">
      <w:pPr>
        <w:pStyle w:val="Corpotesto"/>
        <w:spacing w:line="247" w:lineRule="auto"/>
        <w:ind w:firstLine="142"/>
        <w:jc w:val="both"/>
        <w:rPr>
          <w:sz w:val="24"/>
          <w:szCs w:val="24"/>
          <w14:cntxtAlts/>
        </w:rPr>
      </w:pPr>
    </w:p>
    <w:p w14:paraId="0A708059" w14:textId="77777777" w:rsidR="00935568" w:rsidRPr="00607383" w:rsidRDefault="00935568" w:rsidP="00607383">
      <w:pPr>
        <w:pStyle w:val="Corpotesto"/>
        <w:spacing w:line="247" w:lineRule="auto"/>
        <w:ind w:firstLine="142"/>
        <w:jc w:val="both"/>
        <w:rPr>
          <w:sz w:val="24"/>
          <w:szCs w:val="24"/>
          <w14:cntxtAlts/>
        </w:rPr>
      </w:pPr>
      <w:r w:rsidRPr="00607383">
        <w:rPr>
          <w:sz w:val="24"/>
          <w:szCs w:val="24"/>
          <w14:cntxtAlts/>
        </w:rPr>
        <w:t>A. REQUISITI DI IDONEITÀ' PROFESSIONALE</w:t>
      </w:r>
    </w:p>
    <w:p w14:paraId="46169C01" w14:textId="77777777" w:rsidR="00935568" w:rsidRPr="00607383" w:rsidRDefault="00935568" w:rsidP="00607383">
      <w:pPr>
        <w:pStyle w:val="Corpotesto"/>
        <w:spacing w:line="247" w:lineRule="auto"/>
        <w:ind w:firstLine="142"/>
        <w:jc w:val="both"/>
        <w:rPr>
          <w:sz w:val="24"/>
          <w:szCs w:val="24"/>
          <w14:cntxtAlts/>
        </w:rPr>
      </w:pPr>
      <w:r w:rsidRPr="00607383">
        <w:rPr>
          <w:sz w:val="24"/>
          <w:szCs w:val="24"/>
          <w14:cntxtAlts/>
        </w:rPr>
        <w:t xml:space="preserve">Iscrizione nel registro della camera di commercio, industria, artigianato e agricoltura o nel registro delle commissioni provinciali per l'artigianato, o presso i competenti ordini professionali, per l’esercizio dell’attività oggetto del presente avviso (settore delle energie rinnovabili). </w:t>
      </w:r>
    </w:p>
    <w:p w14:paraId="0EDF0722" w14:textId="7FE33091" w:rsidR="00935568" w:rsidRPr="00607383" w:rsidRDefault="00935568" w:rsidP="00607383">
      <w:pPr>
        <w:pStyle w:val="Corpotesto"/>
        <w:spacing w:line="247" w:lineRule="auto"/>
        <w:ind w:firstLine="142"/>
        <w:jc w:val="both"/>
        <w:rPr>
          <w:sz w:val="24"/>
          <w:szCs w:val="24"/>
          <w14:cntxtAlts/>
        </w:rPr>
      </w:pPr>
      <w:r w:rsidRPr="00607383">
        <w:rPr>
          <w:sz w:val="24"/>
          <w:szCs w:val="24"/>
          <w14:cntxtAlts/>
        </w:rPr>
        <w:t>Gli operatori economici devono essere in grado di assicurare il rispetto dei requisiti previsti in termini di servizi energetici offerti. Sarà requisito preferenziale il possesso di certificazione UNI CEI 11352 /UNI EN ISO 50001: 2011 dell’operatore economico interessato ad avanzare proposta per la stipula di convenzione.</w:t>
      </w:r>
    </w:p>
    <w:p w14:paraId="0C5DCC4E" w14:textId="77777777" w:rsidR="008B0E0F" w:rsidRPr="00607383" w:rsidRDefault="008B0E0F" w:rsidP="00607383">
      <w:pPr>
        <w:pStyle w:val="Corpotesto"/>
        <w:spacing w:line="247" w:lineRule="auto"/>
        <w:ind w:firstLine="142"/>
        <w:jc w:val="both"/>
        <w:rPr>
          <w:sz w:val="24"/>
          <w:szCs w:val="24"/>
          <w14:cntxtAlts/>
        </w:rPr>
      </w:pPr>
    </w:p>
    <w:p w14:paraId="15FE7439" w14:textId="08DAD665" w:rsidR="00935568" w:rsidRPr="00607383" w:rsidRDefault="00935568" w:rsidP="00607383">
      <w:pPr>
        <w:pStyle w:val="Corpotesto"/>
        <w:spacing w:line="247" w:lineRule="auto"/>
        <w:ind w:firstLine="142"/>
        <w:jc w:val="both"/>
        <w:rPr>
          <w:sz w:val="24"/>
          <w:szCs w:val="24"/>
          <w14:cntxtAlts/>
        </w:rPr>
      </w:pPr>
      <w:r w:rsidRPr="00607383">
        <w:rPr>
          <w:sz w:val="24"/>
          <w:szCs w:val="24"/>
          <w14:cntxtAlts/>
        </w:rPr>
        <w:t>B. REQUISITI DI CAPACITA' TECNICO-PROFESSIONALI</w:t>
      </w:r>
    </w:p>
    <w:p w14:paraId="6EEBAD18" w14:textId="57D347FF" w:rsidR="00935568" w:rsidRPr="00607383" w:rsidRDefault="00935568" w:rsidP="00607383">
      <w:pPr>
        <w:pStyle w:val="Corpotesto"/>
        <w:spacing w:line="247" w:lineRule="auto"/>
        <w:ind w:firstLine="142"/>
        <w:jc w:val="both"/>
        <w:rPr>
          <w:sz w:val="24"/>
          <w:szCs w:val="24"/>
          <w14:cntxtAlts/>
        </w:rPr>
      </w:pPr>
      <w:r w:rsidRPr="00607383">
        <w:rPr>
          <w:sz w:val="24"/>
          <w:szCs w:val="24"/>
          <w14:cntxtAlts/>
        </w:rPr>
        <w:t>I destinatari dell'iniziativa sono gli operatori economici Energy Service company ESCO, ossia imprese in grado di fornire tutti i servizi tecnici, commerciali e finanziari necessari per realizzare le attività richieste, con il requisito di possedere, in proprio o tramite gruppi collegati, le adeguate competenze tecniche e le disponibilità economiche necessarie per realizzare quanto commissionato, offrendo anche flessibilità in base alle esigenze di chi richiede i relativi servizi.</w:t>
      </w:r>
    </w:p>
    <w:p w14:paraId="0BC847BC" w14:textId="65601BFF" w:rsidR="00935568" w:rsidRPr="00607383" w:rsidRDefault="00935568" w:rsidP="00607383">
      <w:pPr>
        <w:pStyle w:val="Corpotesto"/>
        <w:spacing w:line="247" w:lineRule="auto"/>
        <w:ind w:firstLine="142"/>
        <w:jc w:val="both"/>
        <w:rPr>
          <w:sz w:val="24"/>
          <w:szCs w:val="24"/>
          <w14:cntxtAlts/>
        </w:rPr>
      </w:pPr>
    </w:p>
    <w:p w14:paraId="0C84FC5C" w14:textId="56CBFA98" w:rsidR="00935568" w:rsidRPr="00607383" w:rsidRDefault="00935568" w:rsidP="00607383">
      <w:pPr>
        <w:pStyle w:val="Corpotesto"/>
        <w:spacing w:line="247" w:lineRule="auto"/>
        <w:ind w:firstLine="142"/>
        <w:jc w:val="both"/>
        <w:rPr>
          <w:sz w:val="24"/>
          <w:szCs w:val="24"/>
          <w14:cntxtAlts/>
        </w:rPr>
      </w:pPr>
      <w:r w:rsidRPr="00607383">
        <w:rPr>
          <w:sz w:val="24"/>
          <w:szCs w:val="24"/>
          <w:highlight w:val="green"/>
          <w14:cntxtAlts/>
        </w:rPr>
        <w:t xml:space="preserve">Nella misura in cui l’operatore economico </w:t>
      </w:r>
      <w:r w:rsidR="00DA2873" w:rsidRPr="00CA5231">
        <w:rPr>
          <w:sz w:val="24"/>
          <w:szCs w:val="24"/>
          <w:highlight w:val="green"/>
          <w14:cntxtAlts/>
        </w:rPr>
        <w:t>prevedrà</w:t>
      </w:r>
      <w:r w:rsidRPr="00607383">
        <w:rPr>
          <w:sz w:val="24"/>
          <w:szCs w:val="24"/>
          <w:highlight w:val="green"/>
          <w14:cntxtAlts/>
        </w:rPr>
        <w:t xml:space="preserve"> la possibilità di poter effettuare</w:t>
      </w:r>
      <w:r w:rsidR="0055222F" w:rsidRPr="00607383">
        <w:rPr>
          <w:sz w:val="24"/>
          <w:szCs w:val="24"/>
          <w:highlight w:val="green"/>
          <w14:cntxtAlts/>
        </w:rPr>
        <w:t xml:space="preserve"> </w:t>
      </w:r>
      <w:r w:rsidRPr="00607383">
        <w:rPr>
          <w:sz w:val="24"/>
          <w:szCs w:val="24"/>
          <w:highlight w:val="green"/>
          <w14:cntxtAlts/>
        </w:rPr>
        <w:t xml:space="preserve">direttamente investimenti per la produzione di energia da FER, </w:t>
      </w:r>
      <w:r w:rsidR="00CC4237" w:rsidRPr="00607383">
        <w:rPr>
          <w:sz w:val="24"/>
          <w:szCs w:val="24"/>
          <w:highlight w:val="green"/>
          <w14:cntxtAlts/>
        </w:rPr>
        <w:t>il progetto di sviluppo</w:t>
      </w:r>
      <w:r w:rsidR="0055222F" w:rsidRPr="00607383">
        <w:rPr>
          <w:sz w:val="24"/>
          <w:szCs w:val="24"/>
          <w:highlight w:val="green"/>
          <w14:cntxtAlts/>
        </w:rPr>
        <w:t xml:space="preserve"> </w:t>
      </w:r>
      <w:r w:rsidRPr="00607383">
        <w:rPr>
          <w:sz w:val="24"/>
          <w:szCs w:val="24"/>
          <w:highlight w:val="green"/>
          <w14:cntxtAlts/>
        </w:rPr>
        <w:t>dovrà stabilire in termini percentuali, la quota di incentivo che verrà attribuita alla CER</w:t>
      </w:r>
      <w:r w:rsidR="0055222F" w:rsidRPr="00607383">
        <w:rPr>
          <w:sz w:val="24"/>
          <w:szCs w:val="24"/>
          <w:highlight w:val="green"/>
          <w14:cntxtAlts/>
        </w:rPr>
        <w:t xml:space="preserve"> </w:t>
      </w:r>
      <w:r w:rsidRPr="00607383">
        <w:rPr>
          <w:sz w:val="24"/>
          <w:szCs w:val="24"/>
          <w:highlight w:val="green"/>
          <w14:cntxtAlts/>
        </w:rPr>
        <w:t>rispetto a quella riconosciuta dal GSE per l’energia prodotta dall’operatore economico e</w:t>
      </w:r>
      <w:r w:rsidR="0055222F" w:rsidRPr="00607383">
        <w:rPr>
          <w:sz w:val="24"/>
          <w:szCs w:val="24"/>
          <w:highlight w:val="green"/>
          <w14:cntxtAlts/>
        </w:rPr>
        <w:t xml:space="preserve"> </w:t>
      </w:r>
      <w:r w:rsidRPr="00607383">
        <w:rPr>
          <w:sz w:val="24"/>
          <w:szCs w:val="24"/>
          <w:highlight w:val="green"/>
          <w14:cntxtAlts/>
        </w:rPr>
        <w:t>consumata dai soci della CER stessa.</w:t>
      </w:r>
    </w:p>
    <w:p w14:paraId="3274074B" w14:textId="77777777" w:rsidR="00935568" w:rsidRPr="00607383" w:rsidRDefault="00935568" w:rsidP="00607383">
      <w:pPr>
        <w:pStyle w:val="Corpotesto"/>
        <w:spacing w:line="247" w:lineRule="auto"/>
        <w:ind w:firstLine="142"/>
        <w:jc w:val="both"/>
        <w:rPr>
          <w:sz w:val="24"/>
          <w:szCs w:val="24"/>
          <w14:cntxtAlts/>
        </w:rPr>
      </w:pPr>
    </w:p>
    <w:p w14:paraId="02E9D56A" w14:textId="77777777" w:rsidR="00935568" w:rsidRPr="00607383" w:rsidRDefault="00935568" w:rsidP="00607383">
      <w:pPr>
        <w:pStyle w:val="Corpotesto"/>
        <w:spacing w:line="247" w:lineRule="auto"/>
        <w:ind w:firstLine="142"/>
        <w:jc w:val="both"/>
        <w:rPr>
          <w:sz w:val="24"/>
          <w:szCs w:val="24"/>
          <w14:cntxtAlts/>
        </w:rPr>
      </w:pPr>
    </w:p>
    <w:p w14:paraId="569EFCFB" w14:textId="26C80D3A" w:rsidR="00F56EF8" w:rsidRPr="00607383" w:rsidRDefault="5D1A4EA8" w:rsidP="00607383">
      <w:pPr>
        <w:pStyle w:val="Titolo1"/>
        <w:numPr>
          <w:ilvl w:val="0"/>
          <w:numId w:val="7"/>
        </w:numPr>
        <w:tabs>
          <w:tab w:val="left" w:pos="444"/>
        </w:tabs>
        <w:ind w:left="0" w:firstLine="142"/>
        <w:jc w:val="both"/>
        <w:rPr>
          <w:sz w:val="24"/>
          <w:szCs w:val="24"/>
          <w14:cntxtAlts/>
        </w:rPr>
      </w:pPr>
      <w:r w:rsidRPr="00607383">
        <w:rPr>
          <w:sz w:val="24"/>
          <w:szCs w:val="24"/>
          <w14:cntxtAlts/>
        </w:rPr>
        <w:t xml:space="preserve">CONTENUTI DELLA </w:t>
      </w:r>
      <w:r w:rsidR="007741D1" w:rsidRPr="00607383">
        <w:rPr>
          <w:sz w:val="24"/>
          <w:szCs w:val="24"/>
          <w14:cntxtAlts/>
        </w:rPr>
        <w:t>CANDIDATURA</w:t>
      </w:r>
    </w:p>
    <w:p w14:paraId="3E196CE9" w14:textId="74E63B5A" w:rsidR="00F56EF8" w:rsidRPr="00607383" w:rsidRDefault="5D1A4EA8" w:rsidP="00607383">
      <w:pPr>
        <w:pStyle w:val="Corpotesto"/>
        <w:spacing w:before="7"/>
        <w:ind w:firstLine="142"/>
        <w:jc w:val="both"/>
        <w:rPr>
          <w:sz w:val="24"/>
          <w:szCs w:val="24"/>
          <w14:cntxtAlts/>
        </w:rPr>
      </w:pPr>
      <w:r w:rsidRPr="00607383">
        <w:rPr>
          <w:sz w:val="24"/>
          <w:szCs w:val="24"/>
          <w14:cntxtAlts/>
        </w:rPr>
        <w:t xml:space="preserve">I soggetti interessati ad assumere la qualifica di </w:t>
      </w:r>
      <w:r w:rsidR="00ED6E66" w:rsidRPr="00607383">
        <w:rPr>
          <w:sz w:val="24"/>
          <w:szCs w:val="24"/>
          <w14:cntxtAlts/>
        </w:rPr>
        <w:t xml:space="preserve">aspirante </w:t>
      </w:r>
      <w:r w:rsidRPr="00607383">
        <w:rPr>
          <w:sz w:val="24"/>
          <w:szCs w:val="24"/>
          <w14:cntxtAlts/>
        </w:rPr>
        <w:t>promotore dovranno presentare una manifestazione di interesse contenente i seguenti documenti</w:t>
      </w:r>
      <w:r w:rsidR="00EE50D0" w:rsidRPr="00CA5231">
        <w:rPr>
          <w:sz w:val="24"/>
          <w:szCs w:val="24"/>
          <w14:cntxtAlts/>
        </w:rPr>
        <w:t>, da allegare al modello 1</w:t>
      </w:r>
      <w:r w:rsidRPr="00607383">
        <w:rPr>
          <w:sz w:val="24"/>
          <w:szCs w:val="24"/>
          <w14:cntxtAlts/>
        </w:rPr>
        <w:t>:</w:t>
      </w:r>
    </w:p>
    <w:p w14:paraId="49087E84" w14:textId="53D30A67" w:rsidR="00EE50D0" w:rsidRPr="00CA5231" w:rsidRDefault="00EE50D0" w:rsidP="008A360F">
      <w:pPr>
        <w:pStyle w:val="Paragrafoelenco"/>
        <w:numPr>
          <w:ilvl w:val="0"/>
          <w:numId w:val="8"/>
        </w:numPr>
        <w:tabs>
          <w:tab w:val="left" w:pos="834"/>
        </w:tabs>
        <w:spacing w:before="1"/>
        <w:ind w:left="0" w:firstLine="142"/>
        <w:jc w:val="both"/>
        <w:rPr>
          <w:sz w:val="24"/>
          <w:szCs w:val="24"/>
          <w14:cntxtAlts/>
        </w:rPr>
      </w:pPr>
      <w:r w:rsidRPr="00CA5231">
        <w:rPr>
          <w:sz w:val="24"/>
          <w:szCs w:val="24"/>
          <w14:cntxtAlts/>
        </w:rPr>
        <w:t xml:space="preserve">Curriculum aziendale (max </w:t>
      </w:r>
      <w:r w:rsidRPr="00CA5231">
        <w:rPr>
          <w:sz w:val="24"/>
          <w:szCs w:val="24"/>
          <w:highlight w:val="yellow"/>
          <w14:cntxtAlts/>
        </w:rPr>
        <w:t>...</w:t>
      </w:r>
      <w:r w:rsidRPr="00CA5231">
        <w:rPr>
          <w:sz w:val="24"/>
          <w:szCs w:val="24"/>
          <w14:cntxtAlts/>
        </w:rPr>
        <w:t xml:space="preserve"> pagine formato A4) dal quale si evinca il possesso di una </w:t>
      </w:r>
      <w:r w:rsidRPr="00607383">
        <w:rPr>
          <w:sz w:val="24"/>
          <w:szCs w:val="24"/>
          <w14:cntxtAlts/>
        </w:rPr>
        <w:t>comprovata esperienza nel settore delle energie rinnovabili e, in particolare, nella realizzazione e gestione di impianti da F.E.R</w:t>
      </w:r>
      <w:r w:rsidRPr="00CA5231">
        <w:rPr>
          <w:sz w:val="24"/>
          <w:szCs w:val="24"/>
          <w14:cntxtAlts/>
        </w:rPr>
        <w:t>.;</w:t>
      </w:r>
    </w:p>
    <w:p w14:paraId="09B98152" w14:textId="696EA77E" w:rsidR="00F465C6" w:rsidRPr="00607383" w:rsidRDefault="00EE50D0" w:rsidP="00607383">
      <w:pPr>
        <w:pStyle w:val="Paragrafoelenco"/>
        <w:numPr>
          <w:ilvl w:val="0"/>
          <w:numId w:val="8"/>
        </w:numPr>
        <w:tabs>
          <w:tab w:val="left" w:pos="834"/>
        </w:tabs>
        <w:spacing w:before="1"/>
        <w:ind w:left="0" w:firstLine="142"/>
        <w:jc w:val="both"/>
        <w:rPr>
          <w:sz w:val="24"/>
          <w:szCs w:val="24"/>
          <w14:cntxtAlts/>
        </w:rPr>
      </w:pPr>
      <w:r w:rsidRPr="00607383">
        <w:rPr>
          <w:sz w:val="24"/>
          <w:szCs w:val="24"/>
          <w14:cntxtAlts/>
        </w:rPr>
        <w:t>Proposta</w:t>
      </w:r>
      <w:r w:rsidR="0093798E" w:rsidRPr="00607383">
        <w:rPr>
          <w:sz w:val="24"/>
          <w:szCs w:val="24"/>
          <w14:cntxtAlts/>
        </w:rPr>
        <w:t xml:space="preserve"> </w:t>
      </w:r>
      <w:r w:rsidRPr="00CA5231">
        <w:rPr>
          <w:sz w:val="24"/>
          <w:szCs w:val="24"/>
          <w14:cntxtAlts/>
        </w:rPr>
        <w:t>t</w:t>
      </w:r>
      <w:r w:rsidR="000C66EF" w:rsidRPr="00607383">
        <w:rPr>
          <w:sz w:val="24"/>
          <w:szCs w:val="24"/>
          <w14:cntxtAlts/>
        </w:rPr>
        <w:t>ecnic</w:t>
      </w:r>
      <w:r w:rsidRPr="00CA5231">
        <w:rPr>
          <w:sz w:val="24"/>
          <w:szCs w:val="24"/>
          <w14:cntxtAlts/>
        </w:rPr>
        <w:t>o-economica</w:t>
      </w:r>
      <w:r w:rsidR="000C66EF" w:rsidRPr="00607383">
        <w:rPr>
          <w:sz w:val="24"/>
          <w:szCs w:val="24"/>
          <w14:cntxtAlts/>
        </w:rPr>
        <w:t xml:space="preserve"> </w:t>
      </w:r>
      <w:r w:rsidR="00E710EC" w:rsidRPr="00607383">
        <w:rPr>
          <w:sz w:val="24"/>
          <w:szCs w:val="24"/>
          <w14:cntxtAlts/>
        </w:rPr>
        <w:t xml:space="preserve">(max </w:t>
      </w:r>
      <w:r w:rsidR="00E710EC" w:rsidRPr="00607383">
        <w:rPr>
          <w:sz w:val="24"/>
          <w:szCs w:val="24"/>
          <w:highlight w:val="yellow"/>
          <w14:cntxtAlts/>
        </w:rPr>
        <w:t>...</w:t>
      </w:r>
      <w:r w:rsidR="00E710EC" w:rsidRPr="00607383">
        <w:rPr>
          <w:sz w:val="24"/>
          <w:szCs w:val="24"/>
          <w14:cntxtAlts/>
        </w:rPr>
        <w:t xml:space="preserve"> pagine formato A4 corpo 12 Times New Roman) sottoscritta dal</w:t>
      </w:r>
      <w:r w:rsidRPr="00CA5231">
        <w:rPr>
          <w:sz w:val="24"/>
          <w:szCs w:val="24"/>
          <w14:cntxtAlts/>
        </w:rPr>
        <w:t>l’operatore economico</w:t>
      </w:r>
      <w:r w:rsidR="00E710EC" w:rsidRPr="00607383">
        <w:rPr>
          <w:sz w:val="24"/>
          <w:szCs w:val="24"/>
          <w14:cntxtAlts/>
        </w:rPr>
        <w:t>, che</w:t>
      </w:r>
      <w:r w:rsidR="00C3559A" w:rsidRPr="00607383">
        <w:rPr>
          <w:sz w:val="24"/>
          <w:szCs w:val="24"/>
          <w14:cntxtAlts/>
        </w:rPr>
        <w:t xml:space="preserve"> dovrà</w:t>
      </w:r>
      <w:r w:rsidR="00F465C6" w:rsidRPr="00607383">
        <w:rPr>
          <w:sz w:val="24"/>
          <w:szCs w:val="24"/>
          <w14:cntxtAlts/>
        </w:rPr>
        <w:t>:</w:t>
      </w:r>
    </w:p>
    <w:p w14:paraId="55743499" w14:textId="210253BB" w:rsidR="00EE50D0" w:rsidRPr="00CA5231" w:rsidRDefault="00C3559A" w:rsidP="00607383">
      <w:pPr>
        <w:pStyle w:val="Corpotesto"/>
        <w:rPr>
          <w:highlight w:val="yellow"/>
        </w:rPr>
      </w:pPr>
      <w:r w:rsidRPr="00607383">
        <w:rPr>
          <w:sz w:val="24"/>
          <w:szCs w:val="24"/>
          <w14:cntxtAlts/>
        </w:rPr>
        <w:t>C</w:t>
      </w:r>
      <w:r w:rsidR="00F465C6" w:rsidRPr="00607383">
        <w:rPr>
          <w:sz w:val="24"/>
          <w:szCs w:val="24"/>
          <w14:cntxtAlts/>
        </w:rPr>
        <w:t>ontenere un’</w:t>
      </w:r>
      <w:r w:rsidR="00E710EC" w:rsidRPr="00607383">
        <w:rPr>
          <w:sz w:val="24"/>
          <w:szCs w:val="24"/>
          <w14:cntxtAlts/>
        </w:rPr>
        <w:t>anali</w:t>
      </w:r>
      <w:r w:rsidR="00F465C6" w:rsidRPr="00607383">
        <w:rPr>
          <w:sz w:val="24"/>
          <w:szCs w:val="24"/>
          <w14:cntxtAlts/>
        </w:rPr>
        <w:t>si</w:t>
      </w:r>
      <w:r w:rsidR="00E710EC" w:rsidRPr="00607383">
        <w:rPr>
          <w:sz w:val="24"/>
          <w:szCs w:val="24"/>
          <w14:cntxtAlts/>
        </w:rPr>
        <w:t xml:space="preserve"> dettagliata </w:t>
      </w:r>
      <w:r w:rsidR="000C66EF" w:rsidRPr="00607383">
        <w:rPr>
          <w:sz w:val="24"/>
          <w:szCs w:val="24"/>
          <w14:cntxtAlts/>
        </w:rPr>
        <w:t xml:space="preserve">di prefattibilità tecnico economica </w:t>
      </w:r>
      <w:r w:rsidR="00F465C6" w:rsidRPr="00607383">
        <w:rPr>
          <w:sz w:val="24"/>
          <w:szCs w:val="24"/>
          <w14:cntxtAlts/>
        </w:rPr>
        <w:t>de</w:t>
      </w:r>
      <w:r w:rsidR="00E710EC" w:rsidRPr="00607383">
        <w:rPr>
          <w:sz w:val="24"/>
          <w:szCs w:val="24"/>
          <w14:cntxtAlts/>
        </w:rPr>
        <w:t xml:space="preserve">gli interventi/impianti che il concorrente intende proporre con riferimento ai criteri elencati al successivo art. 7.1. </w:t>
      </w:r>
      <w:r w:rsidR="00E710EC" w:rsidRPr="00607383">
        <w:rPr>
          <w:sz w:val="24"/>
          <w:szCs w:val="24"/>
          <w:highlight w:val="yellow"/>
          <w14:cntxtAlts/>
        </w:rPr>
        <w:t>e la motivazione di eventuali proposte di modifica rispetto alle esigenze dell’ente concedente</w:t>
      </w:r>
      <w:r w:rsidR="00E710EC" w:rsidRPr="00607383">
        <w:rPr>
          <w:sz w:val="24"/>
          <w:szCs w:val="24"/>
          <w14:cntxtAlts/>
        </w:rPr>
        <w:t xml:space="preserve"> (progetto finanziato). Questo documento dovrà indicare specificatamente, per ogni singolo impianto inserito nel progetto finanziato, una sintetica analisi costo/beneficio definita da un solo indicatore economico (positivo per gli impianti che vengono proposti e negativo per quelli che vengono esclusi) oltre all’indicazione di ad </w:t>
      </w:r>
      <w:r w:rsidR="00E710EC" w:rsidRPr="00607383">
        <w:rPr>
          <w:sz w:val="24"/>
          <w:szCs w:val="24"/>
          <w14:cntxtAlts/>
        </w:rPr>
        <w:lastRenderedPageBreak/>
        <w:t>altre eventuali motivazioni di esclusione del singolo impianto dovute, ad esempio, a titolo indicativo e non esaustivo a: non disponibilità</w:t>
      </w:r>
      <w:r w:rsidR="00665D0A" w:rsidRPr="00607383">
        <w:rPr>
          <w:sz w:val="24"/>
          <w:szCs w:val="24"/>
          <w14:cntxtAlts/>
        </w:rPr>
        <w:t>,</w:t>
      </w:r>
      <w:r w:rsidR="00E710EC" w:rsidRPr="00607383">
        <w:rPr>
          <w:sz w:val="24"/>
          <w:szCs w:val="24"/>
          <w14:cntxtAlts/>
        </w:rPr>
        <w:t xml:space="preserve"> </w:t>
      </w:r>
      <w:r w:rsidR="00665D0A" w:rsidRPr="00607383">
        <w:rPr>
          <w:sz w:val="24"/>
          <w:szCs w:val="24"/>
          <w14:cntxtAlts/>
        </w:rPr>
        <w:t xml:space="preserve">nei tempi necessari, </w:t>
      </w:r>
      <w:r w:rsidR="00E710EC" w:rsidRPr="00607383">
        <w:rPr>
          <w:sz w:val="24"/>
          <w:szCs w:val="24"/>
          <w14:cntxtAlts/>
        </w:rPr>
        <w:t>dell</w:t>
      </w:r>
      <w:r w:rsidR="00665D0A" w:rsidRPr="00607383">
        <w:rPr>
          <w:sz w:val="24"/>
          <w:szCs w:val="24"/>
          <w14:cntxtAlts/>
        </w:rPr>
        <w:t>a</w:t>
      </w:r>
      <w:r w:rsidR="00E710EC" w:rsidRPr="00607383">
        <w:rPr>
          <w:sz w:val="24"/>
          <w:szCs w:val="24"/>
          <w14:cntxtAlts/>
        </w:rPr>
        <w:t xml:space="preserve"> superficie ove realizzare l’impianto; presenza di vincoli urbanistici o altro tipo</w:t>
      </w:r>
      <w:r w:rsidR="00CD0F5A" w:rsidRPr="00607383">
        <w:rPr>
          <w:sz w:val="24"/>
          <w:szCs w:val="24"/>
          <w14:cntxtAlts/>
        </w:rPr>
        <w:t xml:space="preserve"> che ne impediscono la realizzazione</w:t>
      </w:r>
      <w:r w:rsidR="00E710EC" w:rsidRPr="00607383">
        <w:rPr>
          <w:sz w:val="24"/>
          <w:szCs w:val="24"/>
          <w14:cntxtAlts/>
        </w:rPr>
        <w:t xml:space="preserve">; impedimenti </w:t>
      </w:r>
      <w:r w:rsidR="00F35236" w:rsidRPr="00607383">
        <w:rPr>
          <w:sz w:val="24"/>
          <w:szCs w:val="24"/>
          <w14:cntxtAlts/>
        </w:rPr>
        <w:t>tecnic</w:t>
      </w:r>
      <w:r w:rsidR="00CD0F5A" w:rsidRPr="00607383">
        <w:rPr>
          <w:sz w:val="24"/>
          <w:szCs w:val="24"/>
          <w14:cntxtAlts/>
        </w:rPr>
        <w:t>i</w:t>
      </w:r>
      <w:r w:rsidR="00F35236" w:rsidRPr="00607383">
        <w:rPr>
          <w:sz w:val="24"/>
          <w:szCs w:val="24"/>
          <w14:cntxtAlts/>
        </w:rPr>
        <w:t xml:space="preserve"> o </w:t>
      </w:r>
      <w:r w:rsidR="00E710EC" w:rsidRPr="00607383">
        <w:rPr>
          <w:sz w:val="24"/>
          <w:szCs w:val="24"/>
          <w14:cntxtAlts/>
        </w:rPr>
        <w:t xml:space="preserve">materiali; </w:t>
      </w:r>
      <w:r w:rsidR="00064C7B" w:rsidRPr="00607383">
        <w:rPr>
          <w:sz w:val="24"/>
          <w:szCs w:val="24"/>
          <w14:cntxtAlts/>
        </w:rPr>
        <w:t>mancanza di Diritto di superficie</w:t>
      </w:r>
      <w:r w:rsidR="002B7737">
        <w:rPr>
          <w:sz w:val="24"/>
          <w:szCs w:val="24"/>
          <w14:cntxtAlts/>
        </w:rPr>
        <w:t>.</w:t>
      </w:r>
    </w:p>
    <w:p w14:paraId="4572808D" w14:textId="7152E3A1" w:rsidR="00E710EC" w:rsidRPr="00CA5231" w:rsidRDefault="00C3559A" w:rsidP="00607383">
      <w:pPr>
        <w:pStyle w:val="Paragrafoelenco"/>
        <w:numPr>
          <w:ilvl w:val="1"/>
          <w:numId w:val="12"/>
        </w:numPr>
        <w:tabs>
          <w:tab w:val="left" w:pos="834"/>
        </w:tabs>
        <w:spacing w:before="1"/>
        <w:ind w:left="851" w:hanging="567"/>
        <w:jc w:val="both"/>
        <w:rPr>
          <w:sz w:val="24"/>
          <w:szCs w:val="24"/>
          <w:highlight w:val="yellow"/>
          <w14:cntxtAlts/>
        </w:rPr>
      </w:pPr>
      <w:r w:rsidRPr="00607383">
        <w:rPr>
          <w:sz w:val="24"/>
          <w:szCs w:val="24"/>
          <w:highlight w:val="yellow"/>
          <w14:cntxtAlts/>
        </w:rPr>
        <w:t>E</w:t>
      </w:r>
      <w:r w:rsidR="00E710EC" w:rsidRPr="00607383">
        <w:rPr>
          <w:sz w:val="24"/>
          <w:szCs w:val="24"/>
          <w:highlight w:val="yellow"/>
          <w14:cntxtAlts/>
        </w:rPr>
        <w:t>videnziare dettagliatamente il cronoprogramma dei lavori; gli interventi di manutenzione ordinaria e straordinaria ed i relativi costi; le attività di gestione in riferimento alla conduzione degli impianti e gestione della CER, con indicazione delle spese annue totali</w:t>
      </w:r>
      <w:r w:rsidR="00D97307" w:rsidRPr="00CA5231">
        <w:rPr>
          <w:sz w:val="24"/>
          <w:szCs w:val="24"/>
          <w:highlight w:val="yellow"/>
          <w14:cntxtAlts/>
        </w:rPr>
        <w:t>.</w:t>
      </w:r>
    </w:p>
    <w:p w14:paraId="60EAF541" w14:textId="3E030C2D" w:rsidR="00D97307" w:rsidRPr="00607383" w:rsidRDefault="00D97307" w:rsidP="00607383">
      <w:pPr>
        <w:pStyle w:val="Paragrafoelenco"/>
        <w:numPr>
          <w:ilvl w:val="1"/>
          <w:numId w:val="12"/>
        </w:numPr>
        <w:tabs>
          <w:tab w:val="left" w:pos="834"/>
        </w:tabs>
        <w:spacing w:before="1"/>
        <w:ind w:left="851" w:hanging="567"/>
        <w:jc w:val="both"/>
        <w:rPr>
          <w:sz w:val="24"/>
          <w:szCs w:val="24"/>
          <w14:cntxtAlts/>
        </w:rPr>
      </w:pPr>
      <w:r w:rsidRPr="00607383">
        <w:rPr>
          <w:sz w:val="24"/>
          <w:szCs w:val="24"/>
          <w14:cntxtAlts/>
        </w:rPr>
        <w:t>Tener conto degli aspetti caratterizzanti del territorio del Comune di ….. e le aree limitrofe facenti capo alla medesima cabina primaria. In particolare, il progetto dovrà fissare specifici obiettivi di sostenibilità ambientale, dimensionamento della CER (ipotizzando un bilanciamento tra famiglie ed aziende) e lotta alla povertà energetica;</w:t>
      </w:r>
    </w:p>
    <w:p w14:paraId="6A0D527E" w14:textId="2C8951E6" w:rsidR="00655A92" w:rsidRPr="00607383" w:rsidRDefault="00CE5976" w:rsidP="00607383">
      <w:pPr>
        <w:pStyle w:val="Paragrafoelenco"/>
        <w:numPr>
          <w:ilvl w:val="0"/>
          <w:numId w:val="8"/>
        </w:numPr>
        <w:tabs>
          <w:tab w:val="left" w:pos="834"/>
        </w:tabs>
        <w:spacing w:before="1"/>
        <w:ind w:left="0" w:firstLine="142"/>
        <w:jc w:val="both"/>
        <w:rPr>
          <w:sz w:val="24"/>
          <w:szCs w:val="24"/>
          <w14:cntxtAlts/>
        </w:rPr>
      </w:pPr>
      <w:r w:rsidRPr="00607383">
        <w:rPr>
          <w:sz w:val="24"/>
          <w:szCs w:val="24"/>
          <w14:cntxtAlts/>
        </w:rPr>
        <w:t xml:space="preserve">Relazione sul </w:t>
      </w:r>
      <w:r w:rsidR="00E710EC" w:rsidRPr="00607383">
        <w:rPr>
          <w:sz w:val="24"/>
          <w:szCs w:val="24"/>
          <w14:cntxtAlts/>
        </w:rPr>
        <w:t xml:space="preserve">modello di partenariato pubblico-privato attraverso il quale il concorrente dovrà: </w:t>
      </w:r>
    </w:p>
    <w:p w14:paraId="23C8D94A" w14:textId="77777777" w:rsidR="00D15671" w:rsidRPr="00607383" w:rsidRDefault="00E710EC" w:rsidP="00607383">
      <w:pPr>
        <w:pStyle w:val="Paragrafoelenco"/>
        <w:numPr>
          <w:ilvl w:val="1"/>
          <w:numId w:val="11"/>
        </w:numPr>
        <w:tabs>
          <w:tab w:val="left" w:pos="834"/>
        </w:tabs>
        <w:spacing w:before="1"/>
        <w:jc w:val="both"/>
        <w:rPr>
          <w:sz w:val="24"/>
          <w:szCs w:val="24"/>
          <w14:cntxtAlts/>
        </w:rPr>
      </w:pPr>
      <w:r w:rsidRPr="00607383">
        <w:rPr>
          <w:sz w:val="24"/>
          <w:szCs w:val="24"/>
          <w14:cntxtAlts/>
        </w:rPr>
        <w:t>proporre la forma giuridica della CER e le relazioni di ogni natura tra ente concedente, concessionario e CER; garantire l'equilibrio economico-finanziario dell'operazione; assicurare all'ente concedente che l'operazione venga gestita e mantenuta come "off balance"</w:t>
      </w:r>
      <w:r w:rsidRPr="00607383">
        <w:rPr>
          <w:rStyle w:val="Rimandonotaapidipagina"/>
          <w:sz w:val="24"/>
          <w:szCs w:val="24"/>
          <w14:cntxtAlts/>
        </w:rPr>
        <w:footnoteReference w:id="2"/>
      </w:r>
      <w:r w:rsidRPr="00607383">
        <w:rPr>
          <w:sz w:val="24"/>
          <w:szCs w:val="24"/>
          <w14:cntxtAlts/>
        </w:rPr>
        <w:t xml:space="preserve"> per l'intera durata della gestione, con particolare attenzione al fatto che il contributo pubblico non superi il 50% (inclusi tutti gli eventuali ulteriori introiti </w:t>
      </w:r>
      <w:r w:rsidR="00C3559A" w:rsidRPr="00607383">
        <w:rPr>
          <w:sz w:val="24"/>
          <w:szCs w:val="24"/>
          <w14:cntxtAlts/>
        </w:rPr>
        <w:t>classificabili</w:t>
      </w:r>
      <w:r w:rsidRPr="00607383">
        <w:rPr>
          <w:sz w:val="24"/>
          <w:szCs w:val="24"/>
          <w14:cntxtAlts/>
        </w:rPr>
        <w:t xml:space="preserve"> come contributi pubblici); fornire una bozza della matrice dei rischi che evidenzi un'adeguata allocazione degli stessi, in conformità con la regolamentazione Eurostat. </w:t>
      </w:r>
    </w:p>
    <w:p w14:paraId="745EF087" w14:textId="787FC8A3" w:rsidR="008933C8" w:rsidRPr="00607383" w:rsidRDefault="001E29B1" w:rsidP="00607383">
      <w:pPr>
        <w:pStyle w:val="Paragrafoelenco"/>
        <w:numPr>
          <w:ilvl w:val="1"/>
          <w:numId w:val="11"/>
        </w:numPr>
        <w:tabs>
          <w:tab w:val="left" w:pos="834"/>
        </w:tabs>
        <w:spacing w:before="1"/>
        <w:jc w:val="both"/>
        <w:rPr>
          <w:i/>
          <w:iCs/>
          <w:sz w:val="24"/>
          <w:szCs w:val="24"/>
          <w14:cntxtAlts/>
        </w:rPr>
      </w:pPr>
      <w:r w:rsidRPr="00607383">
        <w:rPr>
          <w:sz w:val="24"/>
          <w:szCs w:val="24"/>
          <w14:cntxtAlts/>
        </w:rPr>
        <w:t>Altro …</w:t>
      </w:r>
      <w:r w:rsidR="008244B8" w:rsidRPr="00607383">
        <w:rPr>
          <w:sz w:val="24"/>
          <w:szCs w:val="24"/>
          <w14:cntxtAlts/>
        </w:rPr>
        <w:t xml:space="preserve"> </w:t>
      </w:r>
      <w:r w:rsidR="00D97307" w:rsidRPr="00CA5231">
        <w:rPr>
          <w:sz w:val="24"/>
          <w:szCs w:val="24"/>
          <w14:cntxtAlts/>
        </w:rPr>
        <w:t>[</w:t>
      </w:r>
      <w:r w:rsidR="008244B8" w:rsidRPr="00607383">
        <w:rPr>
          <w:i/>
          <w:iCs/>
          <w:sz w:val="24"/>
          <w:szCs w:val="24"/>
          <w:highlight w:val="green"/>
          <w14:cntxtAlts/>
        </w:rPr>
        <w:t>a discrezione del RUP</w:t>
      </w:r>
      <w:r w:rsidR="00D97307" w:rsidRPr="00607383">
        <w:rPr>
          <w:i/>
          <w:iCs/>
          <w:sz w:val="24"/>
          <w:szCs w:val="24"/>
          <w14:cntxtAlts/>
        </w:rPr>
        <w:t>]</w:t>
      </w:r>
    </w:p>
    <w:p w14:paraId="2D08AB5D" w14:textId="793E51FE" w:rsidR="00742D96" w:rsidRPr="00607383" w:rsidRDefault="00742D96" w:rsidP="00607383">
      <w:pPr>
        <w:pStyle w:val="Paragrafoelenco"/>
        <w:tabs>
          <w:tab w:val="left" w:pos="834"/>
        </w:tabs>
        <w:spacing w:before="1"/>
        <w:ind w:left="0" w:firstLine="142"/>
        <w:jc w:val="both"/>
        <w:rPr>
          <w:sz w:val="24"/>
          <w:szCs w:val="24"/>
          <w14:cntxtAlts/>
        </w:rPr>
      </w:pPr>
    </w:p>
    <w:p w14:paraId="5339283A" w14:textId="1BACB2AF" w:rsidR="00D15671" w:rsidRPr="00607383" w:rsidRDefault="00917BF7" w:rsidP="00607383">
      <w:pPr>
        <w:pStyle w:val="Paragrafoelenco"/>
        <w:numPr>
          <w:ilvl w:val="0"/>
          <w:numId w:val="8"/>
        </w:numPr>
        <w:tabs>
          <w:tab w:val="left" w:pos="834"/>
        </w:tabs>
        <w:spacing w:before="1"/>
        <w:ind w:left="0" w:firstLine="142"/>
        <w:jc w:val="both"/>
        <w:rPr>
          <w:sz w:val="24"/>
          <w:szCs w:val="24"/>
          <w14:cntxtAlts/>
        </w:rPr>
      </w:pPr>
      <w:r w:rsidRPr="00607383">
        <w:rPr>
          <w:sz w:val="24"/>
          <w:szCs w:val="24"/>
          <w14:cntxtAlts/>
        </w:rPr>
        <w:t xml:space="preserve">Relazione contenente </w:t>
      </w:r>
      <w:r w:rsidR="00D14305" w:rsidRPr="00607383">
        <w:rPr>
          <w:sz w:val="24"/>
          <w:szCs w:val="24"/>
          <w14:cntxtAlts/>
        </w:rPr>
        <w:t xml:space="preserve">l’indicazione di </w:t>
      </w:r>
      <w:r w:rsidRPr="00607383">
        <w:rPr>
          <w:sz w:val="24"/>
          <w:szCs w:val="24"/>
          <w14:cntxtAlts/>
        </w:rPr>
        <w:t>e</w:t>
      </w:r>
      <w:r w:rsidR="00077AC5" w:rsidRPr="00607383">
        <w:rPr>
          <w:sz w:val="24"/>
          <w:szCs w:val="24"/>
          <w14:cntxtAlts/>
        </w:rPr>
        <w:t xml:space="preserve">ventuali ulteriori garanzie che il concorrente prevede di offrire all’ente concedente, al di là di quelle stabilite dal </w:t>
      </w:r>
      <w:r w:rsidR="00F70808" w:rsidRPr="00607383">
        <w:rPr>
          <w:sz w:val="24"/>
          <w:szCs w:val="24"/>
          <w14:cntxtAlts/>
        </w:rPr>
        <w:t>D.LGS.</w:t>
      </w:r>
      <w:r w:rsidR="00077AC5" w:rsidRPr="00607383">
        <w:rPr>
          <w:sz w:val="24"/>
          <w:szCs w:val="24"/>
          <w14:cntxtAlts/>
        </w:rPr>
        <w:t xml:space="preserve"> 36/2023 e ss.mm.ii. Tali garanzie devono essere specificatamente rivolte a coprire gli impegni economici e finanziari assunti dall'ente concedente nei confronti del concessionario,</w:t>
      </w:r>
      <w:r w:rsidR="003D1715" w:rsidRPr="00607383">
        <w:rPr>
          <w:sz w:val="24"/>
          <w:szCs w:val="24"/>
          <w14:cntxtAlts/>
        </w:rPr>
        <w:t xml:space="preserve"> per mitigare gli eventuali rischi a carico </w:t>
      </w:r>
      <w:r w:rsidR="00D14305" w:rsidRPr="00607383">
        <w:rPr>
          <w:sz w:val="24"/>
          <w:szCs w:val="24"/>
          <w14:cntxtAlts/>
        </w:rPr>
        <w:t>d</w:t>
      </w:r>
      <w:r w:rsidR="00292270" w:rsidRPr="00607383">
        <w:rPr>
          <w:sz w:val="24"/>
          <w:szCs w:val="24"/>
          <w14:cntxtAlts/>
        </w:rPr>
        <w:t>el  concedente</w:t>
      </w:r>
      <w:r w:rsidR="003D1715" w:rsidRPr="00607383">
        <w:rPr>
          <w:sz w:val="24"/>
          <w:szCs w:val="24"/>
          <w14:cntxtAlts/>
        </w:rPr>
        <w:t>,</w:t>
      </w:r>
      <w:r w:rsidR="00077AC5" w:rsidRPr="00607383">
        <w:rPr>
          <w:sz w:val="24"/>
          <w:szCs w:val="24"/>
          <w14:cntxtAlts/>
        </w:rPr>
        <w:t xml:space="preserve"> tenendo conto del fatto che l'operazione, in ogni sua fase, non deve avere impatto negativo sul bilancio dell’ente concedente</w:t>
      </w:r>
      <w:r w:rsidR="000847F4" w:rsidRPr="00607383">
        <w:rPr>
          <w:sz w:val="24"/>
          <w:szCs w:val="24"/>
          <w14:cntxtAlts/>
        </w:rPr>
        <w:t xml:space="preserve"> e comunque </w:t>
      </w:r>
      <w:r w:rsidR="00CB6E35" w:rsidRPr="00607383">
        <w:rPr>
          <w:sz w:val="24"/>
          <w:szCs w:val="24"/>
          <w14:cntxtAlts/>
        </w:rPr>
        <w:t xml:space="preserve">deve </w:t>
      </w:r>
      <w:r w:rsidR="000847F4" w:rsidRPr="00607383">
        <w:rPr>
          <w:sz w:val="24"/>
          <w:szCs w:val="24"/>
          <w14:cntxtAlts/>
        </w:rPr>
        <w:t>rimane</w:t>
      </w:r>
      <w:r w:rsidR="00CB6E35" w:rsidRPr="00607383">
        <w:rPr>
          <w:sz w:val="24"/>
          <w:szCs w:val="24"/>
          <w14:cntxtAlts/>
        </w:rPr>
        <w:t>re</w:t>
      </w:r>
      <w:r w:rsidR="000847F4" w:rsidRPr="00607383">
        <w:rPr>
          <w:sz w:val="24"/>
          <w:szCs w:val="24"/>
          <w14:cntxtAlts/>
        </w:rPr>
        <w:t xml:space="preserve"> sempre off balance</w:t>
      </w:r>
      <w:r w:rsidR="00C0504D" w:rsidRPr="00607383">
        <w:rPr>
          <w:sz w:val="24"/>
          <w:szCs w:val="24"/>
          <w14:cntxtAlts/>
        </w:rPr>
        <w:t>.</w:t>
      </w:r>
      <w:r w:rsidR="00D15671" w:rsidRPr="00607383">
        <w:rPr>
          <w:sz w:val="24"/>
          <w:szCs w:val="24"/>
          <w14:cntxtAlts/>
        </w:rPr>
        <w:t xml:space="preserve"> Piano economico finanziario, sottoscritto dal concorrente, corredato da relazione esplicativa che contenga anche un sintetico Public Sector Comparator. Dovrà infine evidenziare, al netto delle spese di funzionamento della CER, quali siano le economie residue nella disponibilità della CER.</w:t>
      </w:r>
    </w:p>
    <w:p w14:paraId="22301C19" w14:textId="4B4F94BA" w:rsidR="00DD6AEF" w:rsidRPr="00607383" w:rsidRDefault="00DD6AEF" w:rsidP="00607383">
      <w:pPr>
        <w:pStyle w:val="Paragrafoelenco"/>
        <w:numPr>
          <w:ilvl w:val="0"/>
          <w:numId w:val="8"/>
        </w:numPr>
        <w:tabs>
          <w:tab w:val="left" w:pos="834"/>
        </w:tabs>
        <w:spacing w:before="1"/>
        <w:ind w:left="0" w:firstLine="142"/>
        <w:jc w:val="both"/>
        <w:rPr>
          <w:sz w:val="24"/>
          <w:szCs w:val="24"/>
          <w14:cntxtAlts/>
        </w:rPr>
      </w:pPr>
      <w:r w:rsidRPr="00607383">
        <w:rPr>
          <w:sz w:val="24"/>
          <w:szCs w:val="24"/>
          <w14:cntxtAlts/>
        </w:rPr>
        <w:t xml:space="preserve">Relazione descrittiva di ogni singola ragione sociale </w:t>
      </w:r>
      <w:r w:rsidR="00DF14C4" w:rsidRPr="00607383">
        <w:rPr>
          <w:sz w:val="24"/>
          <w:szCs w:val="24"/>
          <w14:cntxtAlts/>
        </w:rPr>
        <w:t xml:space="preserve">concorrente (se in </w:t>
      </w:r>
      <w:r w:rsidR="0055222F" w:rsidRPr="00607383">
        <w:rPr>
          <w:sz w:val="24"/>
          <w:szCs w:val="24"/>
          <w14:cntxtAlts/>
        </w:rPr>
        <w:t>R</w:t>
      </w:r>
      <w:r w:rsidR="00DF14C4" w:rsidRPr="00607383">
        <w:rPr>
          <w:sz w:val="24"/>
          <w:szCs w:val="24"/>
          <w14:cntxtAlts/>
        </w:rPr>
        <w:t xml:space="preserve">TI) con l’indicazione delle esperienze maturate nel settore </w:t>
      </w:r>
      <w:r w:rsidR="00C35D89" w:rsidRPr="00607383">
        <w:rPr>
          <w:sz w:val="24"/>
          <w:szCs w:val="24"/>
          <w14:cntxtAlts/>
        </w:rPr>
        <w:t>della progettazione</w:t>
      </w:r>
      <w:r w:rsidR="00E23457" w:rsidRPr="00607383">
        <w:rPr>
          <w:sz w:val="24"/>
          <w:szCs w:val="24"/>
          <w14:cntxtAlts/>
        </w:rPr>
        <w:t>,</w:t>
      </w:r>
      <w:r w:rsidR="00C35D89" w:rsidRPr="00607383">
        <w:rPr>
          <w:sz w:val="24"/>
          <w:szCs w:val="24"/>
          <w14:cntxtAlts/>
        </w:rPr>
        <w:t xml:space="preserve"> realizzazione </w:t>
      </w:r>
      <w:r w:rsidR="00F037AB" w:rsidRPr="00607383">
        <w:rPr>
          <w:sz w:val="24"/>
          <w:szCs w:val="24"/>
          <w14:cntxtAlts/>
        </w:rPr>
        <w:t xml:space="preserve">o gestione </w:t>
      </w:r>
      <w:r w:rsidR="00C35D89" w:rsidRPr="00607383">
        <w:rPr>
          <w:sz w:val="24"/>
          <w:szCs w:val="24"/>
          <w14:cntxtAlts/>
        </w:rPr>
        <w:t>di impianti di produzione di energia da FER</w:t>
      </w:r>
      <w:r w:rsidR="00F037AB" w:rsidRPr="00607383">
        <w:rPr>
          <w:sz w:val="24"/>
          <w:szCs w:val="24"/>
          <w14:cntxtAlts/>
        </w:rPr>
        <w:t xml:space="preserve"> e di eventuali operazioni già sviluppate </w:t>
      </w:r>
      <w:r w:rsidR="00B51D7D" w:rsidRPr="00607383">
        <w:rPr>
          <w:sz w:val="24"/>
          <w:szCs w:val="24"/>
          <w14:cntxtAlts/>
        </w:rPr>
        <w:t>mediante lo strumento della proposta promotore in PPP</w:t>
      </w:r>
      <w:r w:rsidR="00C73A61" w:rsidRPr="00607383">
        <w:rPr>
          <w:sz w:val="24"/>
          <w:szCs w:val="24"/>
          <w14:cntxtAlts/>
        </w:rPr>
        <w:t>.</w:t>
      </w:r>
    </w:p>
    <w:p w14:paraId="6DD8BEC7" w14:textId="20EBBB19" w:rsidR="008244B8" w:rsidRPr="00607383" w:rsidRDefault="008244B8" w:rsidP="00607383">
      <w:pPr>
        <w:pStyle w:val="Paragrafoelenco"/>
        <w:numPr>
          <w:ilvl w:val="0"/>
          <w:numId w:val="8"/>
        </w:numPr>
        <w:tabs>
          <w:tab w:val="left" w:pos="834"/>
        </w:tabs>
        <w:spacing w:before="1"/>
        <w:ind w:left="0" w:firstLine="142"/>
        <w:jc w:val="both"/>
        <w:rPr>
          <w:sz w:val="24"/>
          <w:szCs w:val="24"/>
          <w14:cntxtAlts/>
        </w:rPr>
      </w:pPr>
      <w:r w:rsidRPr="00607383">
        <w:rPr>
          <w:sz w:val="24"/>
          <w:szCs w:val="24"/>
          <w14:cntxtAlts/>
        </w:rPr>
        <w:t xml:space="preserve">Altro… </w:t>
      </w:r>
      <w:r w:rsidR="00D97307" w:rsidRPr="00CA5231">
        <w:rPr>
          <w:sz w:val="24"/>
          <w:szCs w:val="24"/>
          <w14:cntxtAlts/>
        </w:rPr>
        <w:t>[</w:t>
      </w:r>
      <w:r w:rsidRPr="00607383">
        <w:rPr>
          <w:i/>
          <w:iCs/>
          <w:sz w:val="24"/>
          <w:szCs w:val="24"/>
          <w14:cntxtAlts/>
        </w:rPr>
        <w:t>a discrezione del RUP</w:t>
      </w:r>
      <w:r w:rsidR="00D97307" w:rsidRPr="00CA5231">
        <w:rPr>
          <w:sz w:val="24"/>
          <w:szCs w:val="24"/>
          <w14:cntxtAlts/>
        </w:rPr>
        <w:t>]</w:t>
      </w:r>
    </w:p>
    <w:p w14:paraId="2E08112F" w14:textId="0B233A92" w:rsidR="00F56EF8" w:rsidRPr="00607383" w:rsidRDefault="5D1A4EA8" w:rsidP="00607383">
      <w:pPr>
        <w:pStyle w:val="Titolo1"/>
        <w:numPr>
          <w:ilvl w:val="0"/>
          <w:numId w:val="7"/>
        </w:numPr>
        <w:tabs>
          <w:tab w:val="left" w:pos="444"/>
        </w:tabs>
        <w:spacing w:before="149"/>
        <w:ind w:left="0" w:firstLine="142"/>
        <w:jc w:val="both"/>
        <w:rPr>
          <w:sz w:val="24"/>
          <w:szCs w:val="24"/>
          <w14:cntxtAlts/>
        </w:rPr>
      </w:pPr>
      <w:r w:rsidRPr="00607383">
        <w:rPr>
          <w:sz w:val="24"/>
          <w:szCs w:val="24"/>
          <w14:cntxtAlts/>
        </w:rPr>
        <w:t>TERMINI E MODALITA’ DI PARTECIPAZIONE</w:t>
      </w:r>
    </w:p>
    <w:p w14:paraId="2E7DD7B8" w14:textId="2D8D3687" w:rsidR="00F56EF8" w:rsidRPr="00607383" w:rsidRDefault="5D1A4EA8" w:rsidP="00607383">
      <w:pPr>
        <w:pStyle w:val="Corpotesto"/>
        <w:spacing w:before="6" w:line="247" w:lineRule="auto"/>
        <w:ind w:firstLine="142"/>
        <w:jc w:val="both"/>
        <w:rPr>
          <w:sz w:val="24"/>
          <w:szCs w:val="24"/>
          <w14:cntxtAlts/>
        </w:rPr>
      </w:pPr>
      <w:r w:rsidRPr="00607383">
        <w:rPr>
          <w:sz w:val="24"/>
          <w:szCs w:val="24"/>
          <w14:cntxtAlts/>
        </w:rPr>
        <w:t xml:space="preserve">Gli operatori in possesso dei requisiti sopra indicati ed interessati alla presente indagine di mercato dovranno far pervenire, </w:t>
      </w:r>
      <w:r w:rsidR="00F30698" w:rsidRPr="00607383">
        <w:rPr>
          <w:sz w:val="24"/>
          <w:szCs w:val="24"/>
          <w14:cntxtAlts/>
        </w:rPr>
        <w:t>tramite Piattaforma, accessibile all’indirizzo_____</w:t>
      </w:r>
      <w:r w:rsidRPr="00607383">
        <w:rPr>
          <w:sz w:val="24"/>
          <w:szCs w:val="24"/>
          <w14:cntxtAlts/>
        </w:rPr>
        <w:t xml:space="preserve"> </w:t>
      </w:r>
      <w:r w:rsidRPr="00607383">
        <w:rPr>
          <w:b/>
          <w:bCs/>
          <w:sz w:val="24"/>
          <w:szCs w:val="24"/>
          <w14:cntxtAlts/>
        </w:rPr>
        <w:t xml:space="preserve">entro </w:t>
      </w:r>
      <w:r w:rsidR="00F30698" w:rsidRPr="00607383">
        <w:rPr>
          <w:b/>
          <w:bCs/>
          <w:sz w:val="24"/>
          <w:szCs w:val="24"/>
          <w14:cntxtAlts/>
        </w:rPr>
        <w:t xml:space="preserve">e non oltre </w:t>
      </w:r>
      <w:r w:rsidRPr="00607383">
        <w:rPr>
          <w:b/>
          <w:bCs/>
          <w:sz w:val="24"/>
          <w:szCs w:val="24"/>
          <w14:cntxtAlts/>
        </w:rPr>
        <w:t xml:space="preserve">le ore 12,00 del giorno </w:t>
      </w:r>
      <w:r w:rsidR="00F30698" w:rsidRPr="00607383">
        <w:rPr>
          <w:b/>
          <w:bCs/>
          <w:sz w:val="24"/>
          <w:szCs w:val="24"/>
          <w14:cntxtAlts/>
        </w:rPr>
        <w:t>la propria proposta.</w:t>
      </w:r>
    </w:p>
    <w:p w14:paraId="2A28EB4D" w14:textId="5ABE1162" w:rsidR="00D97307" w:rsidRPr="00607383" w:rsidRDefault="00783CDC" w:rsidP="00607383">
      <w:pPr>
        <w:pStyle w:val="Corpotesto"/>
        <w:spacing w:before="6" w:line="247" w:lineRule="auto"/>
        <w:ind w:firstLine="142"/>
        <w:jc w:val="both"/>
        <w:rPr>
          <w:sz w:val="24"/>
          <w:szCs w:val="24"/>
          <w14:cntxtAlts/>
        </w:rPr>
      </w:pPr>
      <w:r w:rsidRPr="00607383">
        <w:rPr>
          <w:sz w:val="24"/>
          <w:szCs w:val="24"/>
          <w14:cntxtAlts/>
        </w:rPr>
        <w:t>La Proposta deve contenere, a pena di irricevibilità, la documentazione prevista dall’art. 193, comma 1 del Codice. Si evidenzia che la mancanza anche di uno solo degli elementi caratterizzanti la proposta sopra richiamati, non consente all’Amministrazione di istruirla nel merito o, comunque, di definire positivamente il procedimento, per impossibilità di apprezzare la fattibilità tecnica, giuridica ed economico-finanziaria dell’intervento. Pertanto, ai fini dell’avvio della procedura di valutazione della Proposta, è richiesta la presentazione d</w:t>
      </w:r>
      <w:r w:rsidR="00D97307" w:rsidRPr="00CA5231">
        <w:rPr>
          <w:sz w:val="24"/>
          <w:szCs w:val="24"/>
          <w14:cntxtAlts/>
        </w:rPr>
        <w:t>i tutta la documentazione descritta nel presente Avviso</w:t>
      </w:r>
      <w:r w:rsidRPr="00607383">
        <w:rPr>
          <w:sz w:val="24"/>
          <w:szCs w:val="24"/>
          <w14:cntxtAlts/>
        </w:rPr>
        <w:t xml:space="preserve">. </w:t>
      </w:r>
    </w:p>
    <w:p w14:paraId="0C02A89F" w14:textId="71576D0C" w:rsidR="00CA5231" w:rsidRDefault="008B0E0F" w:rsidP="008A360F">
      <w:pPr>
        <w:pStyle w:val="Corpotesto"/>
        <w:ind w:firstLine="142"/>
        <w:jc w:val="both"/>
        <w:rPr>
          <w:sz w:val="24"/>
          <w:szCs w:val="24"/>
          <w14:cntxtAlts/>
        </w:rPr>
      </w:pPr>
      <w:r w:rsidRPr="00CA5231">
        <w:rPr>
          <w:sz w:val="24"/>
          <w:szCs w:val="24"/>
        </w:rPr>
        <w:t>Nel caso di costituendo</w:t>
      </w:r>
      <w:r w:rsidRPr="00607383">
        <w:rPr>
          <w:sz w:val="24"/>
          <w:szCs w:val="24"/>
        </w:rPr>
        <w:t xml:space="preserve"> </w:t>
      </w:r>
      <w:r w:rsidRPr="00CA5231">
        <w:rPr>
          <w:sz w:val="24"/>
          <w:szCs w:val="24"/>
        </w:rPr>
        <w:t xml:space="preserve">raggruppamento l’istanza dovrà essere sottoscritta da tutti i soggetti </w:t>
      </w:r>
      <w:r w:rsidRPr="00CA5231">
        <w:rPr>
          <w:sz w:val="24"/>
          <w:szCs w:val="24"/>
        </w:rPr>
        <w:lastRenderedPageBreak/>
        <w:t>proponenti. Nell’istanza dovrà essere</w:t>
      </w:r>
      <w:r w:rsidRPr="00607383">
        <w:rPr>
          <w:sz w:val="24"/>
          <w:szCs w:val="24"/>
        </w:rPr>
        <w:t xml:space="preserve"> </w:t>
      </w:r>
      <w:r w:rsidRPr="00CA5231">
        <w:rPr>
          <w:sz w:val="24"/>
          <w:szCs w:val="24"/>
        </w:rPr>
        <w:t>riportato l’impegno ad asseverazione successiva del PEF da parte dei soggetti di cui all’art. 193</w:t>
      </w:r>
      <w:r w:rsidR="00783CDC" w:rsidRPr="00CA5231">
        <w:rPr>
          <w:sz w:val="24"/>
          <w:szCs w:val="24"/>
        </w:rPr>
        <w:t>,</w:t>
      </w:r>
      <w:r w:rsidRPr="00607383">
        <w:rPr>
          <w:sz w:val="24"/>
          <w:szCs w:val="24"/>
        </w:rPr>
        <w:t xml:space="preserve"> </w:t>
      </w:r>
      <w:r w:rsidRPr="00CA5231">
        <w:rPr>
          <w:sz w:val="24"/>
          <w:szCs w:val="24"/>
        </w:rPr>
        <w:t>comma 15</w:t>
      </w:r>
      <w:r w:rsidRPr="00607383">
        <w:rPr>
          <w:sz w:val="24"/>
          <w:szCs w:val="24"/>
        </w:rPr>
        <w:t xml:space="preserve"> </w:t>
      </w:r>
      <w:r w:rsidRPr="00CA5231">
        <w:rPr>
          <w:sz w:val="24"/>
          <w:szCs w:val="24"/>
        </w:rPr>
        <w:t xml:space="preserve">del </w:t>
      </w:r>
      <w:r w:rsidR="00F70808" w:rsidRPr="00CA5231">
        <w:rPr>
          <w:sz w:val="24"/>
          <w:szCs w:val="24"/>
        </w:rPr>
        <w:t>D.LGS.</w:t>
      </w:r>
      <w:r w:rsidRPr="00CA5231">
        <w:rPr>
          <w:sz w:val="24"/>
          <w:szCs w:val="24"/>
        </w:rPr>
        <w:t xml:space="preserve"> </w:t>
      </w:r>
      <w:r w:rsidR="00783CDC" w:rsidRPr="00CA5231">
        <w:rPr>
          <w:sz w:val="24"/>
          <w:szCs w:val="24"/>
        </w:rPr>
        <w:t xml:space="preserve">n. </w:t>
      </w:r>
      <w:r w:rsidRPr="00CA5231">
        <w:rPr>
          <w:sz w:val="24"/>
          <w:szCs w:val="24"/>
        </w:rPr>
        <w:t>36/2023 ss.mm.ii</w:t>
      </w:r>
      <w:r w:rsidR="00783CDC" w:rsidRPr="00CA5231">
        <w:rPr>
          <w:sz w:val="24"/>
          <w:szCs w:val="24"/>
        </w:rPr>
        <w:t>.</w:t>
      </w:r>
      <w:r w:rsidRPr="00CA5231">
        <w:rPr>
          <w:sz w:val="24"/>
          <w:szCs w:val="24"/>
        </w:rPr>
        <w:t>, nonché alla produzione delle garanzie e della</w:t>
      </w:r>
      <w:r w:rsidR="00D97307" w:rsidRPr="00607383">
        <w:rPr>
          <w:sz w:val="24"/>
          <w:szCs w:val="24"/>
        </w:rPr>
        <w:t xml:space="preserve"> </w:t>
      </w:r>
      <w:r w:rsidRPr="00CA5231">
        <w:rPr>
          <w:sz w:val="24"/>
          <w:szCs w:val="24"/>
        </w:rPr>
        <w:t>documentazione prevista al</w:t>
      </w:r>
      <w:r w:rsidRPr="00607383">
        <w:rPr>
          <w:sz w:val="24"/>
          <w:szCs w:val="24"/>
        </w:rPr>
        <w:t xml:space="preserve"> </w:t>
      </w:r>
      <w:r w:rsidRPr="00CA5231">
        <w:rPr>
          <w:sz w:val="24"/>
          <w:szCs w:val="24"/>
        </w:rPr>
        <w:t>comma 5</w:t>
      </w:r>
      <w:r w:rsidRPr="00607383">
        <w:rPr>
          <w:sz w:val="24"/>
          <w:szCs w:val="24"/>
        </w:rPr>
        <w:t xml:space="preserve"> </w:t>
      </w:r>
      <w:r w:rsidRPr="00CA5231">
        <w:rPr>
          <w:sz w:val="24"/>
          <w:szCs w:val="24"/>
        </w:rPr>
        <w:t xml:space="preserve">del citato art. 193 del </w:t>
      </w:r>
      <w:r w:rsidR="00F70808" w:rsidRPr="00CA5231">
        <w:rPr>
          <w:sz w:val="24"/>
          <w:szCs w:val="24"/>
        </w:rPr>
        <w:t>D.LGS.</w:t>
      </w:r>
      <w:r w:rsidRPr="00CA5231">
        <w:rPr>
          <w:sz w:val="24"/>
          <w:szCs w:val="24"/>
        </w:rPr>
        <w:t xml:space="preserve"> 36/2023 ss.mm.ii</w:t>
      </w:r>
      <w:r w:rsidR="00783CDC" w:rsidRPr="00CA5231">
        <w:rPr>
          <w:sz w:val="24"/>
          <w:szCs w:val="24"/>
        </w:rPr>
        <w:t>.</w:t>
      </w:r>
      <w:r w:rsidRPr="00CA5231">
        <w:rPr>
          <w:sz w:val="24"/>
          <w:szCs w:val="24"/>
        </w:rPr>
        <w:t>, nel caso in cui il progetto proposto risulti quello da</w:t>
      </w:r>
      <w:r w:rsidRPr="00607383">
        <w:rPr>
          <w:sz w:val="24"/>
          <w:szCs w:val="24"/>
        </w:rPr>
        <w:t xml:space="preserve"> </w:t>
      </w:r>
      <w:r w:rsidRPr="00CA5231">
        <w:rPr>
          <w:sz w:val="24"/>
          <w:szCs w:val="24"/>
        </w:rPr>
        <w:t>porre</w:t>
      </w:r>
      <w:r w:rsidRPr="00607383">
        <w:rPr>
          <w:sz w:val="24"/>
          <w:szCs w:val="24"/>
        </w:rPr>
        <w:t xml:space="preserve"> </w:t>
      </w:r>
      <w:r w:rsidRPr="00CA5231">
        <w:rPr>
          <w:sz w:val="24"/>
          <w:szCs w:val="24"/>
        </w:rPr>
        <w:t>a base di</w:t>
      </w:r>
      <w:r w:rsidRPr="00607383">
        <w:rPr>
          <w:sz w:val="24"/>
          <w:szCs w:val="24"/>
        </w:rPr>
        <w:t xml:space="preserve"> </w:t>
      </w:r>
      <w:r w:rsidRPr="00CA5231">
        <w:rPr>
          <w:sz w:val="24"/>
          <w:szCs w:val="24"/>
        </w:rPr>
        <w:t>gara</w:t>
      </w:r>
      <w:r w:rsidR="00CA5231">
        <w:rPr>
          <w:sz w:val="24"/>
          <w:szCs w:val="24"/>
          <w14:cntxtAlts/>
        </w:rPr>
        <w:t>.</w:t>
      </w:r>
    </w:p>
    <w:p w14:paraId="135C260E" w14:textId="15E4F7C9" w:rsidR="00F56EF8" w:rsidRPr="00607383" w:rsidRDefault="008B0E0F" w:rsidP="00607383">
      <w:pPr>
        <w:pStyle w:val="Corpotesto"/>
        <w:ind w:firstLine="142"/>
        <w:jc w:val="both"/>
        <w:rPr>
          <w:sz w:val="24"/>
          <w:szCs w:val="24"/>
          <w14:cntxtAlts/>
        </w:rPr>
      </w:pPr>
      <w:r w:rsidRPr="00607383">
        <w:rPr>
          <w:sz w:val="24"/>
          <w:szCs w:val="24"/>
          <w14:cntxtAlts/>
        </w:rPr>
        <w:t>Non saranno prese in considerazione e, pertanto, saranno escluse le manifestazioni di interesse:</w:t>
      </w:r>
    </w:p>
    <w:p w14:paraId="187CAC2B" w14:textId="77777777" w:rsidR="00F56EF8" w:rsidRPr="00607383" w:rsidRDefault="008B0E0F" w:rsidP="00607383">
      <w:pPr>
        <w:pStyle w:val="Paragrafoelenco"/>
        <w:numPr>
          <w:ilvl w:val="0"/>
          <w:numId w:val="1"/>
        </w:numPr>
        <w:tabs>
          <w:tab w:val="left" w:pos="403"/>
          <w:tab w:val="left" w:pos="404"/>
        </w:tabs>
        <w:ind w:left="0" w:firstLine="142"/>
        <w:jc w:val="both"/>
        <w:rPr>
          <w:sz w:val="24"/>
          <w:szCs w:val="24"/>
          <w14:cntxtAlts/>
        </w:rPr>
      </w:pPr>
      <w:r w:rsidRPr="00607383">
        <w:rPr>
          <w:sz w:val="24"/>
          <w:szCs w:val="24"/>
          <w14:cntxtAlts/>
        </w:rPr>
        <w:t>pervenute oltre il termine stabilito dal presente avviso;</w:t>
      </w:r>
    </w:p>
    <w:p w14:paraId="005995CC" w14:textId="77777777" w:rsidR="00F56EF8" w:rsidRPr="00607383" w:rsidRDefault="008B0E0F" w:rsidP="00607383">
      <w:pPr>
        <w:pStyle w:val="Paragrafoelenco"/>
        <w:numPr>
          <w:ilvl w:val="0"/>
          <w:numId w:val="1"/>
        </w:numPr>
        <w:tabs>
          <w:tab w:val="left" w:pos="403"/>
          <w:tab w:val="left" w:pos="404"/>
        </w:tabs>
        <w:ind w:left="0" w:firstLine="142"/>
        <w:jc w:val="both"/>
        <w:rPr>
          <w:sz w:val="24"/>
          <w:szCs w:val="24"/>
          <w14:cntxtAlts/>
        </w:rPr>
      </w:pPr>
      <w:r w:rsidRPr="00607383">
        <w:rPr>
          <w:sz w:val="24"/>
          <w:szCs w:val="24"/>
          <w14:cntxtAlts/>
        </w:rPr>
        <w:t>che non risultino correttamente sottoscritte;</w:t>
      </w:r>
    </w:p>
    <w:p w14:paraId="630C089B" w14:textId="77777777" w:rsidR="00F56EF8" w:rsidRPr="00607383" w:rsidRDefault="008B0E0F" w:rsidP="00607383">
      <w:pPr>
        <w:pStyle w:val="Paragrafoelenco"/>
        <w:numPr>
          <w:ilvl w:val="0"/>
          <w:numId w:val="1"/>
        </w:numPr>
        <w:tabs>
          <w:tab w:val="left" w:pos="403"/>
          <w:tab w:val="left" w:pos="404"/>
        </w:tabs>
        <w:ind w:left="0" w:firstLine="142"/>
        <w:jc w:val="both"/>
        <w:rPr>
          <w:sz w:val="24"/>
          <w:szCs w:val="24"/>
          <w14:cntxtAlts/>
        </w:rPr>
      </w:pPr>
      <w:r w:rsidRPr="00607383">
        <w:rPr>
          <w:sz w:val="24"/>
          <w:szCs w:val="24"/>
          <w14:cntxtAlts/>
        </w:rPr>
        <w:t>che non dimostrino il possesso dei requisiti di cui all’art. 4 del presente avviso.</w:t>
      </w:r>
    </w:p>
    <w:p w14:paraId="0562CB0E" w14:textId="77777777" w:rsidR="00F56EF8" w:rsidRPr="00607383" w:rsidRDefault="00F56EF8" w:rsidP="00607383">
      <w:pPr>
        <w:pStyle w:val="Corpotesto"/>
        <w:ind w:firstLine="142"/>
        <w:jc w:val="both"/>
        <w:rPr>
          <w:sz w:val="24"/>
          <w:szCs w:val="24"/>
          <w14:cntxtAlts/>
        </w:rPr>
      </w:pPr>
    </w:p>
    <w:p w14:paraId="456D7E19" w14:textId="6F795857" w:rsidR="00F56EF8" w:rsidRPr="00607383" w:rsidRDefault="5D1A4EA8" w:rsidP="00607383">
      <w:pPr>
        <w:pStyle w:val="Titolo1"/>
        <w:numPr>
          <w:ilvl w:val="0"/>
          <w:numId w:val="7"/>
        </w:numPr>
        <w:tabs>
          <w:tab w:val="left" w:pos="444"/>
        </w:tabs>
        <w:spacing w:before="163"/>
        <w:ind w:left="0" w:firstLine="142"/>
        <w:jc w:val="both"/>
        <w:rPr>
          <w:sz w:val="24"/>
          <w:szCs w:val="24"/>
          <w14:cntxtAlts/>
        </w:rPr>
      </w:pPr>
      <w:r w:rsidRPr="00607383">
        <w:rPr>
          <w:sz w:val="24"/>
          <w:szCs w:val="24"/>
          <w14:cntxtAlts/>
        </w:rPr>
        <w:t xml:space="preserve">MODALITA’ DI INDIVIDUAZIONE </w:t>
      </w:r>
    </w:p>
    <w:p w14:paraId="3178D26C" w14:textId="77777777" w:rsidR="00F56EF8" w:rsidRPr="00607383" w:rsidRDefault="008B0E0F" w:rsidP="00607383">
      <w:pPr>
        <w:pStyle w:val="Corpotesto"/>
        <w:spacing w:before="4" w:line="247" w:lineRule="auto"/>
        <w:ind w:firstLine="142"/>
        <w:jc w:val="both"/>
        <w:rPr>
          <w:sz w:val="24"/>
          <w:szCs w:val="24"/>
          <w14:cntxtAlts/>
        </w:rPr>
      </w:pPr>
      <w:r w:rsidRPr="00607383">
        <w:rPr>
          <w:sz w:val="24"/>
          <w:szCs w:val="24"/>
          <w14:cntxtAlts/>
        </w:rPr>
        <w:t>Le proposte saranno valutate secondo la loro capacità di raggiungere l’obiettivo pubblico atteso, anche sulla base di eventuali richieste di chiarimenti, integrazioni o modifiche.</w:t>
      </w:r>
    </w:p>
    <w:p w14:paraId="25B3EB5F" w14:textId="55C82626" w:rsidR="00F56EF8" w:rsidRPr="00607383" w:rsidRDefault="008B0E0F" w:rsidP="00607383">
      <w:pPr>
        <w:pStyle w:val="Corpotesto"/>
        <w:spacing w:before="163" w:line="247" w:lineRule="auto"/>
        <w:ind w:firstLine="142"/>
        <w:jc w:val="both"/>
        <w:rPr>
          <w:sz w:val="24"/>
          <w:szCs w:val="24"/>
          <w14:cntxtAlts/>
        </w:rPr>
      </w:pPr>
      <w:r w:rsidRPr="00607383">
        <w:rPr>
          <w:sz w:val="24"/>
          <w:szCs w:val="24"/>
          <w14:cntxtAlts/>
        </w:rPr>
        <w:t xml:space="preserve">Nel caso di valutazione comparativa, si farà riferimento ai principi dell’articolo 185 </w:t>
      </w:r>
      <w:r w:rsidR="00F70808" w:rsidRPr="00607383">
        <w:rPr>
          <w:sz w:val="24"/>
          <w:szCs w:val="24"/>
          <w14:cntxtAlts/>
        </w:rPr>
        <w:t>D.LGS.</w:t>
      </w:r>
      <w:r w:rsidRPr="00607383">
        <w:rPr>
          <w:sz w:val="24"/>
          <w:szCs w:val="24"/>
          <w14:cntxtAlts/>
        </w:rPr>
        <w:t xml:space="preserve"> 36/2023 ss.mm.ii ma considerando le indicazioni giurisprudenziali, </w:t>
      </w:r>
      <w:r w:rsidRPr="00607383">
        <w:rPr>
          <w:i/>
          <w:iCs/>
          <w:sz w:val="24"/>
          <w:szCs w:val="24"/>
          <w14:cntxtAlts/>
        </w:rPr>
        <w:t xml:space="preserve">ex </w:t>
      </w:r>
      <w:proofErr w:type="spellStart"/>
      <w:r w:rsidRPr="00607383">
        <w:rPr>
          <w:i/>
          <w:iCs/>
          <w:sz w:val="24"/>
          <w:szCs w:val="24"/>
          <w14:cntxtAlts/>
        </w:rPr>
        <w:t>multis</w:t>
      </w:r>
      <w:proofErr w:type="spellEnd"/>
      <w:r w:rsidRPr="00607383">
        <w:rPr>
          <w:sz w:val="24"/>
          <w:szCs w:val="24"/>
          <w14:cntxtAlts/>
        </w:rPr>
        <w:t xml:space="preserve"> </w:t>
      </w:r>
      <w:proofErr w:type="spellStart"/>
      <w:r w:rsidRPr="00607383">
        <w:rPr>
          <w:sz w:val="24"/>
          <w:szCs w:val="24"/>
          <w14:cntxtAlts/>
        </w:rPr>
        <w:t>CdS</w:t>
      </w:r>
      <w:proofErr w:type="spellEnd"/>
      <w:r w:rsidRPr="00607383">
        <w:rPr>
          <w:sz w:val="24"/>
          <w:szCs w:val="24"/>
          <w14:cntxtAlts/>
        </w:rPr>
        <w:t xml:space="preserve"> </w:t>
      </w:r>
      <w:r w:rsidR="00F30698" w:rsidRPr="00607383">
        <w:rPr>
          <w:sz w:val="24"/>
          <w:szCs w:val="24"/>
          <w14:cntxtAlts/>
        </w:rPr>
        <w:t xml:space="preserve">n. </w:t>
      </w:r>
      <w:r w:rsidRPr="00607383">
        <w:rPr>
          <w:sz w:val="24"/>
          <w:szCs w:val="24"/>
          <w14:cntxtAlts/>
        </w:rPr>
        <w:t>1005/2020.</w:t>
      </w:r>
    </w:p>
    <w:p w14:paraId="002B5182" w14:textId="77777777" w:rsidR="00F56EF8" w:rsidRPr="00607383" w:rsidRDefault="008B0E0F" w:rsidP="00607383">
      <w:pPr>
        <w:pStyle w:val="Corpotesto"/>
        <w:spacing w:before="160"/>
        <w:ind w:firstLine="142"/>
        <w:jc w:val="both"/>
        <w:rPr>
          <w:sz w:val="24"/>
          <w:szCs w:val="24"/>
          <w14:cntxtAlts/>
        </w:rPr>
      </w:pPr>
      <w:r w:rsidRPr="00607383">
        <w:rPr>
          <w:sz w:val="24"/>
          <w:szCs w:val="24"/>
          <w14:cntxtAlts/>
        </w:rPr>
        <w:t>Il principio fondamentale di valutazione sarà quello di verificare</w:t>
      </w:r>
    </w:p>
    <w:p w14:paraId="4D8A695F" w14:textId="556BA166" w:rsidR="00F56EF8" w:rsidRPr="00607383" w:rsidRDefault="008B0E0F" w:rsidP="00607383">
      <w:pPr>
        <w:pStyle w:val="Paragrafoelenco"/>
        <w:numPr>
          <w:ilvl w:val="2"/>
          <w:numId w:val="7"/>
        </w:numPr>
        <w:tabs>
          <w:tab w:val="left" w:pos="1529"/>
          <w:tab w:val="left" w:pos="1530"/>
        </w:tabs>
        <w:spacing w:before="169"/>
        <w:ind w:left="0" w:firstLine="142"/>
        <w:jc w:val="both"/>
        <w:rPr>
          <w:sz w:val="24"/>
          <w:szCs w:val="24"/>
          <w14:cntxtAlts/>
        </w:rPr>
      </w:pPr>
      <w:r w:rsidRPr="00607383">
        <w:rPr>
          <w:sz w:val="24"/>
          <w:szCs w:val="24"/>
          <w14:cntxtAlts/>
        </w:rPr>
        <w:t>La fattibilità</w:t>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p>
    <w:p w14:paraId="070CACA0" w14:textId="1D1B975B" w:rsidR="00F56EF8" w:rsidRPr="00607383" w:rsidRDefault="008B0E0F" w:rsidP="00607383">
      <w:pPr>
        <w:pStyle w:val="Paragrafoelenco"/>
        <w:numPr>
          <w:ilvl w:val="2"/>
          <w:numId w:val="7"/>
        </w:numPr>
        <w:tabs>
          <w:tab w:val="left" w:pos="1529"/>
          <w:tab w:val="left" w:pos="1530"/>
        </w:tabs>
        <w:spacing w:before="170"/>
        <w:ind w:left="0" w:firstLine="142"/>
        <w:jc w:val="both"/>
        <w:rPr>
          <w:sz w:val="24"/>
          <w:szCs w:val="24"/>
          <w14:cntxtAlts/>
        </w:rPr>
      </w:pPr>
      <w:r w:rsidRPr="00607383">
        <w:rPr>
          <w:sz w:val="24"/>
          <w:szCs w:val="24"/>
          <w14:cntxtAlts/>
        </w:rPr>
        <w:t>La sostenibilità</w:t>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p>
    <w:p w14:paraId="35AA26A4" w14:textId="468A349B" w:rsidR="00F56EF8" w:rsidRPr="00607383" w:rsidRDefault="008B0E0F" w:rsidP="00607383">
      <w:pPr>
        <w:pStyle w:val="Paragrafoelenco"/>
        <w:numPr>
          <w:ilvl w:val="2"/>
          <w:numId w:val="7"/>
        </w:numPr>
        <w:tabs>
          <w:tab w:val="left" w:pos="1529"/>
          <w:tab w:val="left" w:pos="1530"/>
        </w:tabs>
        <w:spacing w:before="169"/>
        <w:ind w:left="0" w:firstLine="142"/>
        <w:jc w:val="both"/>
        <w:rPr>
          <w:sz w:val="24"/>
          <w:szCs w:val="24"/>
          <w14:cntxtAlts/>
        </w:rPr>
      </w:pPr>
      <w:r w:rsidRPr="00607383">
        <w:rPr>
          <w:sz w:val="24"/>
          <w:szCs w:val="24"/>
          <w14:cntxtAlts/>
        </w:rPr>
        <w:t>La economicità</w:t>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p>
    <w:p w14:paraId="450D5D4E" w14:textId="3F110124" w:rsidR="007D6272" w:rsidRPr="00607383" w:rsidRDefault="000C5E68" w:rsidP="00607383">
      <w:pPr>
        <w:pStyle w:val="Paragrafoelenco"/>
        <w:numPr>
          <w:ilvl w:val="2"/>
          <w:numId w:val="7"/>
        </w:numPr>
        <w:tabs>
          <w:tab w:val="left" w:pos="1529"/>
          <w:tab w:val="left" w:pos="1530"/>
        </w:tabs>
        <w:spacing w:before="169"/>
        <w:ind w:left="0" w:firstLine="142"/>
        <w:jc w:val="both"/>
        <w:rPr>
          <w:sz w:val="24"/>
          <w:szCs w:val="24"/>
          <w14:cntxtAlts/>
        </w:rPr>
      </w:pPr>
      <w:r w:rsidRPr="00607383">
        <w:rPr>
          <w:sz w:val="24"/>
          <w:szCs w:val="24"/>
          <w14:cntxtAlts/>
        </w:rPr>
        <w:t>La rischiosità</w:t>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r w:rsidR="0058667E" w:rsidRPr="00607383">
        <w:rPr>
          <w:sz w:val="24"/>
          <w:szCs w:val="24"/>
          <w14:cntxtAlts/>
        </w:rPr>
        <w:tab/>
      </w:r>
    </w:p>
    <w:p w14:paraId="078DF718" w14:textId="0A658BF6" w:rsidR="00F56EF8" w:rsidRPr="00607383" w:rsidRDefault="008B0E0F" w:rsidP="00607383">
      <w:pPr>
        <w:pStyle w:val="Paragrafoelenco"/>
        <w:numPr>
          <w:ilvl w:val="2"/>
          <w:numId w:val="7"/>
        </w:numPr>
        <w:tabs>
          <w:tab w:val="left" w:pos="1529"/>
          <w:tab w:val="left" w:pos="1530"/>
        </w:tabs>
        <w:spacing w:before="170"/>
        <w:ind w:left="0" w:firstLine="142"/>
        <w:jc w:val="both"/>
        <w:rPr>
          <w:sz w:val="24"/>
          <w:szCs w:val="24"/>
          <w14:cntxtAlts/>
        </w:rPr>
      </w:pPr>
      <w:r w:rsidRPr="00607383">
        <w:rPr>
          <w:sz w:val="24"/>
          <w:szCs w:val="24"/>
          <w14:cntxtAlts/>
        </w:rPr>
        <w:t>La positività dell’analisi PSC</w:t>
      </w:r>
      <w:r w:rsidR="004F50CC" w:rsidRPr="00607383">
        <w:rPr>
          <w:sz w:val="24"/>
          <w:szCs w:val="24"/>
          <w14:cntxtAlts/>
        </w:rPr>
        <w:tab/>
      </w:r>
      <w:r w:rsidR="004F50CC" w:rsidRPr="00607383">
        <w:rPr>
          <w:sz w:val="24"/>
          <w:szCs w:val="24"/>
          <w14:cntxtAlts/>
        </w:rPr>
        <w:tab/>
      </w:r>
      <w:r w:rsidR="004F50CC" w:rsidRPr="00607383">
        <w:rPr>
          <w:sz w:val="24"/>
          <w:szCs w:val="24"/>
          <w14:cntxtAlts/>
        </w:rPr>
        <w:tab/>
      </w:r>
      <w:r w:rsidR="004F50CC" w:rsidRPr="00607383">
        <w:rPr>
          <w:sz w:val="24"/>
          <w:szCs w:val="24"/>
          <w14:cntxtAlts/>
        </w:rPr>
        <w:tab/>
      </w:r>
      <w:r w:rsidR="004F50CC" w:rsidRPr="00607383">
        <w:rPr>
          <w:sz w:val="24"/>
          <w:szCs w:val="24"/>
          <w14:cntxtAlts/>
        </w:rPr>
        <w:tab/>
      </w:r>
    </w:p>
    <w:p w14:paraId="36EEEA54" w14:textId="7A6C5CA3" w:rsidR="00F56EF8" w:rsidRPr="00607383" w:rsidRDefault="5D1A4EA8" w:rsidP="00607383">
      <w:pPr>
        <w:pStyle w:val="Corpotesto"/>
        <w:spacing w:before="170"/>
        <w:ind w:firstLine="142"/>
        <w:jc w:val="both"/>
        <w:rPr>
          <w:sz w:val="24"/>
          <w:szCs w:val="24"/>
          <w14:cntxtAlts/>
        </w:rPr>
      </w:pPr>
      <w:r w:rsidRPr="00607383">
        <w:rPr>
          <w:sz w:val="24"/>
          <w:szCs w:val="24"/>
          <w14:cntxtAlts/>
        </w:rPr>
        <w:t xml:space="preserve">Le proposte, ai fini dell’individuazione del promotore, saranno esaminate da una apposita Commissione interna </w:t>
      </w:r>
      <w:r w:rsidR="00F30698" w:rsidRPr="00607383">
        <w:rPr>
          <w:sz w:val="24"/>
          <w:szCs w:val="24"/>
          <w14:cntxtAlts/>
        </w:rPr>
        <w:t xml:space="preserve">all’Ente </w:t>
      </w:r>
      <w:r w:rsidRPr="00607383">
        <w:rPr>
          <w:sz w:val="24"/>
          <w:szCs w:val="24"/>
          <w14:cntxtAlts/>
        </w:rPr>
        <w:t>ed eventualmente supportata da esperti, nominata da</w:t>
      </w:r>
      <w:r w:rsidRPr="00607383">
        <w:rPr>
          <w:sz w:val="24"/>
          <w:szCs w:val="24"/>
          <w:highlight w:val="yellow"/>
          <w14:cntxtAlts/>
        </w:rPr>
        <w:t>……..</w:t>
      </w:r>
      <w:r w:rsidRPr="00607383">
        <w:rPr>
          <w:sz w:val="24"/>
          <w:szCs w:val="24"/>
          <w14:cntxtAlts/>
        </w:rPr>
        <w:t xml:space="preserve"> dopo la data di presentazione delle proposte e previa verifica dell’assenza di conflitti di interesse.</w:t>
      </w:r>
    </w:p>
    <w:p w14:paraId="34CE0A41" w14:textId="77777777" w:rsidR="00F56EF8" w:rsidRPr="00607383" w:rsidRDefault="00F56EF8" w:rsidP="00607383">
      <w:pPr>
        <w:pStyle w:val="Corpotesto"/>
        <w:spacing w:before="3"/>
        <w:ind w:firstLine="142"/>
        <w:jc w:val="both"/>
        <w:rPr>
          <w:sz w:val="24"/>
          <w:szCs w:val="24"/>
          <w14:cntxtAlts/>
        </w:rPr>
      </w:pPr>
    </w:p>
    <w:p w14:paraId="0D001E22" w14:textId="189BCC75" w:rsidR="00F56EF8" w:rsidRPr="00607383" w:rsidRDefault="008B0E0F" w:rsidP="00607383">
      <w:pPr>
        <w:pStyle w:val="Titolo1"/>
        <w:numPr>
          <w:ilvl w:val="0"/>
          <w:numId w:val="7"/>
        </w:numPr>
        <w:tabs>
          <w:tab w:val="left" w:pos="444"/>
        </w:tabs>
        <w:ind w:left="0" w:firstLine="142"/>
        <w:jc w:val="both"/>
        <w:rPr>
          <w:sz w:val="24"/>
          <w:szCs w:val="24"/>
          <w14:cntxtAlts/>
        </w:rPr>
      </w:pPr>
      <w:r w:rsidRPr="00607383">
        <w:rPr>
          <w:sz w:val="24"/>
          <w:szCs w:val="24"/>
          <w14:cntxtAlts/>
        </w:rPr>
        <w:t>I</w:t>
      </w:r>
      <w:r w:rsidR="5D1A4EA8" w:rsidRPr="00607383">
        <w:rPr>
          <w:sz w:val="24"/>
          <w:szCs w:val="24"/>
          <w14:cntxtAlts/>
        </w:rPr>
        <w:t xml:space="preserve">NDIVIDUAZIONE </w:t>
      </w:r>
      <w:r w:rsidR="002A2DFD" w:rsidRPr="00607383">
        <w:rPr>
          <w:sz w:val="24"/>
          <w:szCs w:val="24"/>
          <w14:cntxtAlts/>
        </w:rPr>
        <w:t>DEL PROMOTORE</w:t>
      </w:r>
    </w:p>
    <w:p w14:paraId="542D3EB2" w14:textId="03452BAE" w:rsidR="00A52723" w:rsidRPr="00607383" w:rsidRDefault="5D1A4EA8" w:rsidP="00607383">
      <w:pPr>
        <w:pStyle w:val="Corpotesto"/>
        <w:spacing w:before="6" w:line="247" w:lineRule="auto"/>
        <w:ind w:firstLine="142"/>
        <w:jc w:val="both"/>
        <w:rPr>
          <w:sz w:val="24"/>
          <w:szCs w:val="24"/>
          <w14:cntxtAlts/>
        </w:rPr>
      </w:pPr>
      <w:r w:rsidRPr="00607383">
        <w:rPr>
          <w:sz w:val="24"/>
          <w:szCs w:val="24"/>
          <w14:cntxtAlts/>
        </w:rPr>
        <w:t xml:space="preserve">All’esito delle operazioni di cui sopra il </w:t>
      </w:r>
      <w:r w:rsidR="00A52723" w:rsidRPr="00607383">
        <w:rPr>
          <w:sz w:val="24"/>
          <w:szCs w:val="24"/>
          <w14:cntxtAlts/>
        </w:rPr>
        <w:t>RUP</w:t>
      </w:r>
      <w:r w:rsidRPr="00607383">
        <w:rPr>
          <w:sz w:val="24"/>
          <w:szCs w:val="24"/>
          <w14:cntxtAlts/>
        </w:rPr>
        <w:t>,</w:t>
      </w:r>
      <w:r w:rsidR="00A52723" w:rsidRPr="00607383">
        <w:rPr>
          <w:sz w:val="24"/>
          <w:szCs w:val="24"/>
          <w14:cntxtAlts/>
        </w:rPr>
        <w:t xml:space="preserve"> ai sensi dell’art. 193 del Codice potrà richiedere sulla proposta risultata maggiormente rispondente agli obiettivi indicati, le modifiche, integrazioni e specificazioni necessarie per consentirne la dichiarazione di pubblico interesse.</w:t>
      </w:r>
    </w:p>
    <w:p w14:paraId="66CB0250" w14:textId="77777777" w:rsidR="00A52723" w:rsidRPr="00607383" w:rsidRDefault="00A52723" w:rsidP="00607383">
      <w:pPr>
        <w:pStyle w:val="Corpotesto"/>
        <w:spacing w:before="6" w:line="247" w:lineRule="auto"/>
        <w:ind w:firstLine="142"/>
        <w:jc w:val="both"/>
        <w:rPr>
          <w:sz w:val="24"/>
          <w:szCs w:val="24"/>
          <w14:cntxtAlts/>
        </w:rPr>
      </w:pPr>
      <w:r w:rsidRPr="00607383">
        <w:rPr>
          <w:sz w:val="24"/>
          <w:szCs w:val="24"/>
          <w14:cntxtAlts/>
        </w:rPr>
        <w:t xml:space="preserve">Se il Promotore non apporta le modifiche richieste, come eventualmente rimodulate sulla base di soluzioni alternative suggerite dallo stesso promotore per recepire le indicazioni dell’ente concedente, la proposta è respinta. L’Ente conclude la procedura di valutazione con provvedimento espresso, pubblicato sul proprio sito istituzionale e oggetto di comunicazione ai soggetti interessati. </w:t>
      </w:r>
    </w:p>
    <w:p w14:paraId="15249420" w14:textId="77777777" w:rsidR="00A52723" w:rsidRPr="00607383" w:rsidRDefault="00A52723" w:rsidP="00607383">
      <w:pPr>
        <w:pStyle w:val="Corpotesto"/>
        <w:spacing w:before="6" w:line="247" w:lineRule="auto"/>
        <w:ind w:firstLine="142"/>
        <w:jc w:val="both"/>
        <w:rPr>
          <w:sz w:val="24"/>
          <w:szCs w:val="24"/>
          <w14:cntxtAlts/>
        </w:rPr>
      </w:pPr>
      <w:r w:rsidRPr="00607383">
        <w:rPr>
          <w:sz w:val="24"/>
          <w:szCs w:val="24"/>
          <w14:cntxtAlts/>
        </w:rPr>
        <w:t>Il progetto di fattibilità, una volta approvato, è inserito tra gli strumenti di programmazione dell’ente concedente.</w:t>
      </w:r>
    </w:p>
    <w:p w14:paraId="186A2B12" w14:textId="27E89F9E" w:rsidR="00F56EF8" w:rsidRPr="00607383" w:rsidRDefault="5D1A4EA8" w:rsidP="00607383">
      <w:pPr>
        <w:pStyle w:val="Corpotesto"/>
        <w:spacing w:before="6" w:line="247" w:lineRule="auto"/>
        <w:ind w:firstLine="142"/>
        <w:jc w:val="both"/>
        <w:rPr>
          <w:sz w:val="24"/>
          <w:szCs w:val="24"/>
          <w14:cntxtAlts/>
        </w:rPr>
      </w:pPr>
      <w:r w:rsidRPr="00607383">
        <w:rPr>
          <w:sz w:val="24"/>
          <w:szCs w:val="24"/>
          <w14:cntxtAlts/>
        </w:rPr>
        <w:t xml:space="preserve"> </w:t>
      </w:r>
      <w:r w:rsidR="00CA5231">
        <w:rPr>
          <w:sz w:val="24"/>
          <w:szCs w:val="24"/>
          <w14:cntxtAlts/>
        </w:rPr>
        <w:t>L’operatore economico</w:t>
      </w:r>
      <w:r w:rsidRPr="00607383">
        <w:rPr>
          <w:sz w:val="24"/>
          <w:szCs w:val="24"/>
          <w14:cntxtAlts/>
        </w:rPr>
        <w:t xml:space="preserve"> dovrà provvedere, entro </w:t>
      </w:r>
      <w:r w:rsidR="001263C3" w:rsidRPr="00607383">
        <w:rPr>
          <w:sz w:val="24"/>
          <w:szCs w:val="24"/>
          <w14:cntxtAlts/>
        </w:rPr>
        <w:t>6</w:t>
      </w:r>
      <w:r w:rsidRPr="00607383">
        <w:rPr>
          <w:sz w:val="24"/>
          <w:szCs w:val="24"/>
          <w14:cntxtAlts/>
        </w:rPr>
        <w:t>0 giorni dalla comunicazione, all</w:t>
      </w:r>
      <w:r w:rsidR="31A94652" w:rsidRPr="00607383">
        <w:rPr>
          <w:sz w:val="24"/>
          <w:szCs w:val="24"/>
          <w14:cntxtAlts/>
        </w:rPr>
        <w:t>a presentazione della documentazione integrale nonché all</w:t>
      </w:r>
      <w:r w:rsidRPr="00607383">
        <w:rPr>
          <w:sz w:val="24"/>
          <w:szCs w:val="24"/>
          <w14:cntxtAlts/>
        </w:rPr>
        <w:t>’asseverazione del</w:t>
      </w:r>
      <w:r w:rsidR="00F35B78" w:rsidRPr="00607383">
        <w:rPr>
          <w:sz w:val="24"/>
          <w:szCs w:val="24"/>
          <w14:cntxtAlts/>
        </w:rPr>
        <w:t xml:space="preserve"> </w:t>
      </w:r>
      <w:r w:rsidRPr="00607383">
        <w:rPr>
          <w:sz w:val="24"/>
          <w:szCs w:val="24"/>
          <w14:cntxtAlts/>
        </w:rPr>
        <w:t>PEF</w:t>
      </w:r>
      <w:r w:rsidR="28CE3509" w:rsidRPr="00607383">
        <w:rPr>
          <w:sz w:val="24"/>
          <w:szCs w:val="24"/>
          <w14:cntxtAlts/>
        </w:rPr>
        <w:t xml:space="preserve"> e se richiesto</w:t>
      </w:r>
      <w:r w:rsidRPr="00607383">
        <w:rPr>
          <w:sz w:val="24"/>
          <w:szCs w:val="24"/>
          <w14:cntxtAlts/>
        </w:rPr>
        <w:t xml:space="preserve"> alla costituzione delle garanzie di cui all’art. 193 comma 5 del </w:t>
      </w:r>
      <w:r w:rsidR="00F70808" w:rsidRPr="00607383">
        <w:rPr>
          <w:sz w:val="24"/>
          <w:szCs w:val="24"/>
          <w14:cntxtAlts/>
        </w:rPr>
        <w:t>D.LGS.</w:t>
      </w:r>
      <w:r w:rsidRPr="00607383">
        <w:rPr>
          <w:sz w:val="24"/>
          <w:szCs w:val="24"/>
          <w14:cntxtAlts/>
        </w:rPr>
        <w:t xml:space="preserve"> </w:t>
      </w:r>
      <w:r w:rsidR="00A52723" w:rsidRPr="00607383">
        <w:rPr>
          <w:sz w:val="24"/>
          <w:szCs w:val="24"/>
          <w14:cntxtAlts/>
        </w:rPr>
        <w:t xml:space="preserve">n. </w:t>
      </w:r>
      <w:r w:rsidRPr="00607383">
        <w:rPr>
          <w:sz w:val="24"/>
          <w:szCs w:val="24"/>
          <w14:cntxtAlts/>
        </w:rPr>
        <w:t>36/2023 ss.mm.ii.</w:t>
      </w:r>
    </w:p>
    <w:p w14:paraId="08764C2E" w14:textId="168620F5" w:rsidR="00F56EF8" w:rsidRPr="00607383" w:rsidRDefault="00CA5231" w:rsidP="00607383">
      <w:pPr>
        <w:pStyle w:val="Corpotesto"/>
        <w:spacing w:line="247" w:lineRule="auto"/>
        <w:ind w:firstLine="142"/>
        <w:jc w:val="both"/>
        <w:rPr>
          <w:sz w:val="24"/>
          <w:szCs w:val="24"/>
          <w14:cntxtAlts/>
        </w:rPr>
      </w:pPr>
      <w:r>
        <w:rPr>
          <w:sz w:val="24"/>
          <w:szCs w:val="24"/>
          <w14:cntxtAlts/>
        </w:rPr>
        <w:t>L’operatore economico</w:t>
      </w:r>
      <w:r w:rsidR="5D1A4EA8" w:rsidRPr="00607383">
        <w:rPr>
          <w:sz w:val="24"/>
          <w:szCs w:val="24"/>
          <w14:cntxtAlts/>
        </w:rPr>
        <w:t xml:space="preserve"> potrà essere nominato promotore solo a seguito dell’approvazione del progetto di fattibilità tecnica ed economica da parte del </w:t>
      </w:r>
      <w:r w:rsidR="5D1A4EA8" w:rsidRPr="00607383">
        <w:rPr>
          <w:sz w:val="24"/>
          <w:szCs w:val="24"/>
          <w:highlight w:val="yellow"/>
          <w14:cntxtAlts/>
        </w:rPr>
        <w:t>….,</w:t>
      </w:r>
      <w:r w:rsidR="5D1A4EA8" w:rsidRPr="00607383">
        <w:rPr>
          <w:sz w:val="24"/>
          <w:szCs w:val="24"/>
          <w14:cntxtAlts/>
        </w:rPr>
        <w:t xml:space="preserve"> previa dichiarazione di pubblico interesse e verifica del progetto</w:t>
      </w:r>
      <w:r w:rsidR="0820A7A2" w:rsidRPr="00607383">
        <w:rPr>
          <w:sz w:val="24"/>
          <w:szCs w:val="24"/>
          <w14:cntxtAlts/>
        </w:rPr>
        <w:t xml:space="preserve">, nonché degli adempimenti </w:t>
      </w:r>
      <w:r w:rsidR="5D1A4EA8" w:rsidRPr="00607383">
        <w:rPr>
          <w:sz w:val="24"/>
          <w:szCs w:val="24"/>
          <w14:cntxtAlts/>
        </w:rPr>
        <w:t xml:space="preserve">ai sensi dell’art. 193 comma 5 </w:t>
      </w:r>
      <w:r w:rsidR="00F70808" w:rsidRPr="00607383">
        <w:rPr>
          <w:sz w:val="24"/>
          <w:szCs w:val="24"/>
          <w14:cntxtAlts/>
        </w:rPr>
        <w:t>D.LGS.</w:t>
      </w:r>
      <w:r w:rsidR="5D1A4EA8" w:rsidRPr="00607383">
        <w:rPr>
          <w:sz w:val="24"/>
          <w:szCs w:val="24"/>
          <w14:cntxtAlts/>
        </w:rPr>
        <w:t xml:space="preserve"> 36/2023 ss.mm.ii</w:t>
      </w:r>
      <w:r w:rsidR="47B70624" w:rsidRPr="00607383">
        <w:rPr>
          <w:sz w:val="24"/>
          <w:szCs w:val="24"/>
          <w14:cntxtAlts/>
        </w:rPr>
        <w:t>.</w:t>
      </w:r>
    </w:p>
    <w:p w14:paraId="62EBF3C5" w14:textId="7E838141" w:rsidR="00F56EF8" w:rsidRPr="00607383" w:rsidRDefault="00CA5231" w:rsidP="00607383">
      <w:pPr>
        <w:pStyle w:val="Corpotesto"/>
        <w:spacing w:line="247" w:lineRule="auto"/>
        <w:ind w:firstLine="142"/>
        <w:jc w:val="both"/>
        <w:rPr>
          <w:sz w:val="24"/>
          <w:szCs w:val="24"/>
          <w14:cntxtAlts/>
        </w:rPr>
      </w:pPr>
      <w:r>
        <w:rPr>
          <w:sz w:val="24"/>
          <w:szCs w:val="24"/>
          <w14:cntxtAlts/>
        </w:rPr>
        <w:t>L’operatore economico</w:t>
      </w:r>
      <w:r w:rsidR="4CA7F115" w:rsidRPr="00607383">
        <w:rPr>
          <w:sz w:val="24"/>
          <w:szCs w:val="24"/>
          <w14:cntxtAlts/>
        </w:rPr>
        <w:t xml:space="preserve"> selezionato</w:t>
      </w:r>
      <w:r w:rsidR="008F3CA6" w:rsidRPr="00607383">
        <w:rPr>
          <w:sz w:val="24"/>
          <w:szCs w:val="24"/>
          <w14:cntxtAlts/>
        </w:rPr>
        <w:t xml:space="preserve"> (aspirante promotore)</w:t>
      </w:r>
      <w:r w:rsidR="5D1A4EA8" w:rsidRPr="00607383">
        <w:rPr>
          <w:sz w:val="24"/>
          <w:szCs w:val="24"/>
          <w14:cntxtAlts/>
        </w:rPr>
        <w:t xml:space="preserve">, fermo rimanendo il possesso dei requisiti previsti per partecipare alla presente </w:t>
      </w:r>
      <w:r w:rsidR="00CB5C77" w:rsidRPr="00607383">
        <w:rPr>
          <w:sz w:val="24"/>
          <w:szCs w:val="24"/>
          <w14:cntxtAlts/>
        </w:rPr>
        <w:t>manifestazione di</w:t>
      </w:r>
      <w:r w:rsidR="00DA2873">
        <w:rPr>
          <w:sz w:val="24"/>
          <w:szCs w:val="24"/>
          <w14:cntxtAlts/>
        </w:rPr>
        <w:t xml:space="preserve"> </w:t>
      </w:r>
      <w:r w:rsidR="5D1A4EA8" w:rsidRPr="00607383">
        <w:rPr>
          <w:sz w:val="24"/>
          <w:szCs w:val="24"/>
          <w14:cntxtAlts/>
        </w:rPr>
        <w:t xml:space="preserve">interesse, qualora non in possesso dei requisiti per il concessionario, </w:t>
      </w:r>
      <w:r w:rsidR="008F3CA6" w:rsidRPr="00607383">
        <w:rPr>
          <w:sz w:val="24"/>
          <w:szCs w:val="24"/>
          <w14:cntxtAlts/>
        </w:rPr>
        <w:t xml:space="preserve">in fase </w:t>
      </w:r>
      <w:r w:rsidR="00161A3C" w:rsidRPr="00607383">
        <w:rPr>
          <w:sz w:val="24"/>
          <w:szCs w:val="24"/>
          <w14:cntxtAlts/>
        </w:rPr>
        <w:t xml:space="preserve">di gara </w:t>
      </w:r>
      <w:r w:rsidR="5D1A4EA8" w:rsidRPr="00607383">
        <w:rPr>
          <w:sz w:val="24"/>
          <w:szCs w:val="24"/>
          <w14:cntxtAlts/>
        </w:rPr>
        <w:t xml:space="preserve">potrà fare ricorso all’istituto dell’avvalimento di cui all’art.104 </w:t>
      </w:r>
      <w:r w:rsidR="00F70808" w:rsidRPr="00607383">
        <w:rPr>
          <w:sz w:val="24"/>
          <w:szCs w:val="24"/>
          <w14:cntxtAlts/>
        </w:rPr>
        <w:t>D.LGS.</w:t>
      </w:r>
      <w:r w:rsidR="5D1A4EA8" w:rsidRPr="00607383">
        <w:rPr>
          <w:sz w:val="24"/>
          <w:szCs w:val="24"/>
          <w14:cntxtAlts/>
        </w:rPr>
        <w:t xml:space="preserve"> 36/2023 ss.mm.ii, ad eccezione del requisito di iscrizione all’albo ex articolo 53 del </w:t>
      </w:r>
      <w:r w:rsidR="00F70808" w:rsidRPr="00607383">
        <w:rPr>
          <w:sz w:val="24"/>
          <w:szCs w:val="24"/>
          <w14:cntxtAlts/>
        </w:rPr>
        <w:t>D.LGS.</w:t>
      </w:r>
      <w:r w:rsidR="5D1A4EA8" w:rsidRPr="00607383">
        <w:rPr>
          <w:sz w:val="24"/>
          <w:szCs w:val="24"/>
          <w14:cntxtAlts/>
        </w:rPr>
        <w:t xml:space="preserve"> n. </w:t>
      </w:r>
      <w:r w:rsidR="5D1A4EA8" w:rsidRPr="00607383">
        <w:rPr>
          <w:sz w:val="24"/>
          <w:szCs w:val="24"/>
          <w14:cntxtAlts/>
        </w:rPr>
        <w:lastRenderedPageBreak/>
        <w:t>446/997.</w:t>
      </w:r>
      <w:r w:rsidR="008B0E0F" w:rsidRPr="00607383">
        <w:rPr>
          <w:sz w:val="24"/>
          <w:szCs w:val="24"/>
          <w14:cntxtAlts/>
        </w:rPr>
        <w:t xml:space="preserve"> </w:t>
      </w:r>
    </w:p>
    <w:p w14:paraId="5997CC1D" w14:textId="77777777" w:rsidR="00F56EF8" w:rsidRPr="00607383" w:rsidRDefault="00F56EF8" w:rsidP="00607383">
      <w:pPr>
        <w:pStyle w:val="Corpotesto"/>
        <w:spacing w:before="3"/>
        <w:ind w:firstLine="142"/>
        <w:jc w:val="both"/>
        <w:rPr>
          <w:sz w:val="24"/>
          <w:szCs w:val="24"/>
          <w14:cntxtAlts/>
        </w:rPr>
      </w:pPr>
    </w:p>
    <w:p w14:paraId="73D783B4" w14:textId="3A03D39F" w:rsidR="00F56EF8" w:rsidRPr="00607383" w:rsidRDefault="5D1A4EA8" w:rsidP="00607383">
      <w:pPr>
        <w:pStyle w:val="Titolo1"/>
        <w:numPr>
          <w:ilvl w:val="0"/>
          <w:numId w:val="7"/>
        </w:numPr>
        <w:tabs>
          <w:tab w:val="left" w:pos="444"/>
        </w:tabs>
        <w:spacing w:before="92"/>
        <w:ind w:left="0" w:firstLine="142"/>
        <w:jc w:val="both"/>
        <w:rPr>
          <w:sz w:val="24"/>
          <w:szCs w:val="24"/>
          <w14:cntxtAlts/>
        </w:rPr>
      </w:pPr>
      <w:r w:rsidRPr="00607383">
        <w:rPr>
          <w:sz w:val="24"/>
          <w:szCs w:val="24"/>
          <w14:cntxtAlts/>
        </w:rPr>
        <w:t>TUTELA DEI DATI PERSONALI</w:t>
      </w:r>
    </w:p>
    <w:p w14:paraId="03468893" w14:textId="1602896F" w:rsidR="00F56EF8" w:rsidRPr="00607383" w:rsidRDefault="008B0E0F" w:rsidP="00607383">
      <w:pPr>
        <w:pStyle w:val="Corpotesto"/>
        <w:spacing w:before="6" w:line="247" w:lineRule="auto"/>
        <w:ind w:firstLine="142"/>
        <w:jc w:val="both"/>
        <w:rPr>
          <w:sz w:val="24"/>
          <w:szCs w:val="24"/>
          <w14:cntxtAlts/>
        </w:rPr>
      </w:pPr>
      <w:r w:rsidRPr="00607383">
        <w:rPr>
          <w:sz w:val="24"/>
          <w:szCs w:val="24"/>
          <w14:cntxtAlts/>
        </w:rPr>
        <w:t xml:space="preserve">Ai sensi del </w:t>
      </w:r>
      <w:r w:rsidR="00F70808" w:rsidRPr="00607383">
        <w:rPr>
          <w:sz w:val="24"/>
          <w:szCs w:val="24"/>
          <w14:cntxtAlts/>
        </w:rPr>
        <w:t>D.LGS.</w:t>
      </w:r>
      <w:r w:rsidRPr="00607383">
        <w:rPr>
          <w:sz w:val="24"/>
          <w:szCs w:val="24"/>
          <w14:cntxtAlts/>
        </w:rPr>
        <w:t xml:space="preserve"> 196 del 30/06/2003 ed a norma di quanto disposto dal Reg. UE 2016/679, si informa che i dati personali forniti e raccolti verranno utilizzati esclusivamente in funzione e per i fini del presente procedimento.</w:t>
      </w:r>
    </w:p>
    <w:p w14:paraId="110FFD37" w14:textId="77777777" w:rsidR="00F56EF8" w:rsidRPr="00607383" w:rsidRDefault="00F56EF8" w:rsidP="00607383">
      <w:pPr>
        <w:pStyle w:val="Corpotesto"/>
        <w:ind w:firstLine="142"/>
        <w:jc w:val="both"/>
        <w:rPr>
          <w:sz w:val="24"/>
          <w:szCs w:val="24"/>
          <w14:cntxtAlts/>
        </w:rPr>
      </w:pPr>
    </w:p>
    <w:p w14:paraId="6B699379" w14:textId="77777777" w:rsidR="00F56EF8" w:rsidRPr="00607383" w:rsidRDefault="00F56EF8" w:rsidP="00607383">
      <w:pPr>
        <w:pStyle w:val="Corpotesto"/>
        <w:spacing w:before="11"/>
        <w:ind w:firstLine="142"/>
        <w:jc w:val="both"/>
        <w:rPr>
          <w:sz w:val="24"/>
          <w:szCs w:val="24"/>
          <w14:cntxtAlts/>
        </w:rPr>
      </w:pPr>
    </w:p>
    <w:p w14:paraId="05EC570E" w14:textId="0460B3E8" w:rsidR="00F56EF8" w:rsidRPr="00607383" w:rsidRDefault="5D1A4EA8" w:rsidP="00607383">
      <w:pPr>
        <w:pStyle w:val="Titolo1"/>
        <w:numPr>
          <w:ilvl w:val="0"/>
          <w:numId w:val="7"/>
        </w:numPr>
        <w:tabs>
          <w:tab w:val="left" w:pos="444"/>
        </w:tabs>
        <w:spacing w:line="250" w:lineRule="exact"/>
        <w:ind w:left="0" w:firstLine="142"/>
        <w:jc w:val="both"/>
        <w:rPr>
          <w:sz w:val="24"/>
          <w:szCs w:val="24"/>
          <w14:cntxtAlts/>
        </w:rPr>
      </w:pPr>
      <w:r w:rsidRPr="00607383">
        <w:rPr>
          <w:sz w:val="24"/>
          <w:szCs w:val="24"/>
          <w14:cntxtAlts/>
        </w:rPr>
        <w:t>ALLEGATI</w:t>
      </w:r>
    </w:p>
    <w:p w14:paraId="5596CC4D" w14:textId="77777777" w:rsidR="00F56EF8" w:rsidRPr="00607383" w:rsidRDefault="008B0E0F" w:rsidP="00607383">
      <w:pPr>
        <w:pStyle w:val="Corpotesto"/>
        <w:spacing w:line="250" w:lineRule="exact"/>
        <w:ind w:firstLine="142"/>
        <w:jc w:val="both"/>
        <w:rPr>
          <w:sz w:val="24"/>
          <w:szCs w:val="24"/>
          <w14:cntxtAlts/>
        </w:rPr>
      </w:pPr>
      <w:r w:rsidRPr="00607383">
        <w:rPr>
          <w:sz w:val="24"/>
          <w:szCs w:val="24"/>
          <w14:cntxtAlts/>
        </w:rPr>
        <w:t>Al presente avviso sono allegati i seguenti documenti:</w:t>
      </w:r>
    </w:p>
    <w:p w14:paraId="4C7BED0B" w14:textId="314E5136" w:rsidR="00F56EF8" w:rsidRPr="00607383" w:rsidRDefault="008B0E0F" w:rsidP="00607383">
      <w:pPr>
        <w:pStyle w:val="Paragrafoelenco"/>
        <w:numPr>
          <w:ilvl w:val="2"/>
          <w:numId w:val="7"/>
        </w:numPr>
        <w:tabs>
          <w:tab w:val="left" w:pos="567"/>
        </w:tabs>
        <w:spacing w:line="252" w:lineRule="exact"/>
        <w:ind w:left="0" w:firstLine="142"/>
        <w:jc w:val="both"/>
        <w:rPr>
          <w:color w:val="333333"/>
          <w:sz w:val="24"/>
          <w:szCs w:val="24"/>
          <w14:cntxtAlts/>
        </w:rPr>
      </w:pPr>
      <w:r w:rsidRPr="00607383">
        <w:rPr>
          <w:color w:val="333333"/>
          <w:sz w:val="24"/>
          <w:szCs w:val="24"/>
          <w14:cntxtAlts/>
        </w:rPr>
        <w:t>Modello 1 Domanda di partecipazione (Manifestazione di interesse);</w:t>
      </w:r>
    </w:p>
    <w:p w14:paraId="5B83E48C" w14:textId="248E44AF" w:rsidR="00F56EF8" w:rsidRPr="00607383" w:rsidRDefault="008B0E0F" w:rsidP="00607383">
      <w:pPr>
        <w:pStyle w:val="Paragrafoelenco"/>
        <w:numPr>
          <w:ilvl w:val="2"/>
          <w:numId w:val="7"/>
        </w:numPr>
        <w:tabs>
          <w:tab w:val="left" w:pos="567"/>
        </w:tabs>
        <w:spacing w:before="1" w:line="252" w:lineRule="exact"/>
        <w:ind w:left="0" w:firstLine="142"/>
        <w:jc w:val="both"/>
        <w:rPr>
          <w:color w:val="333333"/>
          <w:sz w:val="24"/>
          <w:szCs w:val="24"/>
          <w14:cntxtAlts/>
        </w:rPr>
      </w:pPr>
      <w:r w:rsidRPr="00607383">
        <w:rPr>
          <w:sz w:val="24"/>
          <w:szCs w:val="24"/>
          <w14:cntxtAlts/>
        </w:rPr>
        <w:t>Modello</w:t>
      </w:r>
      <w:r w:rsidR="00F70808" w:rsidRPr="00607383">
        <w:rPr>
          <w:sz w:val="24"/>
          <w:szCs w:val="24"/>
          <w14:cntxtAlts/>
        </w:rPr>
        <w:t xml:space="preserve"> </w:t>
      </w:r>
      <w:r w:rsidRPr="00607383">
        <w:rPr>
          <w:sz w:val="24"/>
          <w:szCs w:val="24"/>
          <w14:cntxtAlts/>
        </w:rPr>
        <w:t xml:space="preserve">2 Dichiarazione </w:t>
      </w:r>
      <w:r w:rsidR="00DC51F6" w:rsidRPr="00607383">
        <w:rPr>
          <w:sz w:val="24"/>
          <w:szCs w:val="24"/>
          <w14:cntxtAlts/>
        </w:rPr>
        <w:t>integrativa per altri soggetti con potere di rappresentanza</w:t>
      </w:r>
      <w:r w:rsidRPr="00607383">
        <w:rPr>
          <w:sz w:val="24"/>
          <w:szCs w:val="24"/>
          <w14:cntxtAlts/>
        </w:rPr>
        <w:t>;</w:t>
      </w:r>
    </w:p>
    <w:p w14:paraId="5490D425" w14:textId="5BCF997A" w:rsidR="00F56EF8" w:rsidRPr="00607383" w:rsidRDefault="008B0E0F" w:rsidP="00607383">
      <w:pPr>
        <w:pStyle w:val="Paragrafoelenco"/>
        <w:numPr>
          <w:ilvl w:val="2"/>
          <w:numId w:val="7"/>
        </w:numPr>
        <w:tabs>
          <w:tab w:val="left" w:pos="567"/>
        </w:tabs>
        <w:spacing w:line="252" w:lineRule="exact"/>
        <w:ind w:left="0" w:firstLine="142"/>
        <w:jc w:val="both"/>
        <w:rPr>
          <w:color w:val="333333"/>
          <w:sz w:val="24"/>
          <w:szCs w:val="24"/>
          <w14:cntxtAlts/>
        </w:rPr>
      </w:pPr>
      <w:r w:rsidRPr="00607383">
        <w:rPr>
          <w:sz w:val="24"/>
          <w:szCs w:val="24"/>
          <w14:cntxtAlts/>
        </w:rPr>
        <w:t>Modello 3</w:t>
      </w:r>
      <w:r w:rsidR="00CB5C77" w:rsidRPr="00607383">
        <w:rPr>
          <w:sz w:val="24"/>
          <w:szCs w:val="24"/>
          <w14:cntxtAlts/>
        </w:rPr>
        <w:t xml:space="preserve"> </w:t>
      </w:r>
      <w:r w:rsidRPr="00607383">
        <w:rPr>
          <w:sz w:val="24"/>
          <w:szCs w:val="24"/>
          <w14:cntxtAlts/>
        </w:rPr>
        <w:t>DGUE</w:t>
      </w:r>
      <w:r w:rsidR="00CB5C77" w:rsidRPr="00607383">
        <w:rPr>
          <w:sz w:val="24"/>
          <w:szCs w:val="24"/>
          <w14:cntxtAlts/>
        </w:rPr>
        <w:t>;</w:t>
      </w:r>
    </w:p>
    <w:p w14:paraId="1D6DCC53" w14:textId="19905559" w:rsidR="00F56EF8" w:rsidRPr="00607383" w:rsidRDefault="008B0E0F" w:rsidP="00607383">
      <w:pPr>
        <w:pStyle w:val="Paragrafoelenco"/>
        <w:numPr>
          <w:ilvl w:val="2"/>
          <w:numId w:val="7"/>
        </w:numPr>
        <w:tabs>
          <w:tab w:val="left" w:pos="567"/>
        </w:tabs>
        <w:spacing w:before="2"/>
        <w:ind w:left="0" w:firstLine="142"/>
        <w:jc w:val="both"/>
        <w:rPr>
          <w:color w:val="333333"/>
          <w:sz w:val="24"/>
          <w:szCs w:val="24"/>
          <w14:cntxtAlts/>
        </w:rPr>
      </w:pPr>
      <w:r w:rsidRPr="00607383">
        <w:rPr>
          <w:sz w:val="24"/>
          <w:szCs w:val="24"/>
          <w14:cntxtAlts/>
        </w:rPr>
        <w:t>Modello 4 Consenso trattamento dati</w:t>
      </w:r>
      <w:r w:rsidR="00CB5C77" w:rsidRPr="00607383">
        <w:rPr>
          <w:sz w:val="24"/>
          <w:szCs w:val="24"/>
          <w14:cntxtAlts/>
        </w:rPr>
        <w:t>.</w:t>
      </w:r>
    </w:p>
    <w:p w14:paraId="3FE9F23F" w14:textId="77777777" w:rsidR="00F56EF8" w:rsidRPr="00607383" w:rsidRDefault="00F56EF8" w:rsidP="00607383">
      <w:pPr>
        <w:pStyle w:val="Corpotesto"/>
        <w:ind w:firstLine="142"/>
        <w:jc w:val="both"/>
        <w:rPr>
          <w:sz w:val="24"/>
          <w:szCs w:val="24"/>
          <w14:cntxtAlts/>
        </w:rPr>
      </w:pPr>
    </w:p>
    <w:p w14:paraId="1F72F646" w14:textId="77777777" w:rsidR="00F56EF8" w:rsidRPr="00607383" w:rsidRDefault="00F56EF8" w:rsidP="00607383">
      <w:pPr>
        <w:pStyle w:val="Corpotesto"/>
        <w:spacing w:before="2"/>
        <w:ind w:firstLine="142"/>
        <w:jc w:val="both"/>
        <w:rPr>
          <w:sz w:val="24"/>
          <w:szCs w:val="24"/>
          <w14:cntxtAlts/>
        </w:rPr>
      </w:pPr>
    </w:p>
    <w:p w14:paraId="08CE6F91" w14:textId="77777777" w:rsidR="00F56EF8" w:rsidRPr="00607383" w:rsidRDefault="00F56EF8" w:rsidP="00607383">
      <w:pPr>
        <w:pStyle w:val="Titolo1"/>
        <w:ind w:left="0" w:firstLine="142"/>
        <w:jc w:val="both"/>
        <w:rPr>
          <w:sz w:val="24"/>
          <w:szCs w:val="24"/>
          <w14:cntxtAlts/>
        </w:rPr>
      </w:pPr>
    </w:p>
    <w:sectPr w:rsidR="00F56EF8" w:rsidRPr="00607383" w:rsidSect="0087404D">
      <w:pgSz w:w="11906" w:h="16838"/>
      <w:pgMar w:top="1580" w:right="1020" w:bottom="1276" w:left="102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42D56" w14:textId="77777777" w:rsidR="0087404D" w:rsidRDefault="0087404D" w:rsidP="006D3F6F">
      <w:r>
        <w:separator/>
      </w:r>
    </w:p>
  </w:endnote>
  <w:endnote w:type="continuationSeparator" w:id="0">
    <w:p w14:paraId="00884019" w14:textId="77777777" w:rsidR="0087404D" w:rsidRDefault="0087404D" w:rsidP="006D3F6F">
      <w:r>
        <w:continuationSeparator/>
      </w:r>
    </w:p>
  </w:endnote>
  <w:endnote w:type="continuationNotice" w:id="1">
    <w:p w14:paraId="22C08F72" w14:textId="77777777" w:rsidR="0087404D" w:rsidRDefault="00874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17A5C" w14:textId="77777777" w:rsidR="0087404D" w:rsidRDefault="0087404D" w:rsidP="006D3F6F">
      <w:r>
        <w:separator/>
      </w:r>
    </w:p>
  </w:footnote>
  <w:footnote w:type="continuationSeparator" w:id="0">
    <w:p w14:paraId="64218B0D" w14:textId="77777777" w:rsidR="0087404D" w:rsidRDefault="0087404D" w:rsidP="006D3F6F">
      <w:r>
        <w:continuationSeparator/>
      </w:r>
    </w:p>
  </w:footnote>
  <w:footnote w:type="continuationNotice" w:id="1">
    <w:p w14:paraId="3A12D5B9" w14:textId="77777777" w:rsidR="0087404D" w:rsidRDefault="0087404D"/>
  </w:footnote>
  <w:footnote w:id="2">
    <w:p w14:paraId="16A7BC7B" w14:textId="77777777" w:rsidR="00DA2873" w:rsidRPr="00B97501" w:rsidRDefault="00DA2873" w:rsidP="00E710EC">
      <w:pPr>
        <w:pStyle w:val="Testonotaapidipagina"/>
        <w:rPr>
          <w:sz w:val="18"/>
          <w:szCs w:val="18"/>
        </w:rPr>
      </w:pPr>
      <w:r>
        <w:rPr>
          <w:rStyle w:val="Rimandonotaapidipagina"/>
        </w:rPr>
        <w:footnoteRef/>
      </w:r>
      <w:r>
        <w:t xml:space="preserve"> Solo nel caso in cui il finanziamento a disposizione dell’amministrazione concedente sia fino al massimo del 50% dell’importo totale degli investimenti, in modo da rispettare tutti i criteri di classificazione OFF balance, previsti anche dalla regolamentazione Eurostat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B5F78"/>
    <w:multiLevelType w:val="multilevel"/>
    <w:tmpl w:val="584E3F3A"/>
    <w:lvl w:ilvl="0">
      <w:start w:val="1"/>
      <w:numFmt w:val="lowerLetter"/>
      <w:lvlText w:val="%1)"/>
      <w:lvlJc w:val="left"/>
      <w:pPr>
        <w:tabs>
          <w:tab w:val="num" w:pos="0"/>
        </w:tabs>
        <w:ind w:left="112" w:hanging="345"/>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094" w:hanging="345"/>
      </w:pPr>
      <w:rPr>
        <w:rFonts w:ascii="Symbol" w:hAnsi="Symbol" w:cs="Symbol" w:hint="default"/>
        <w:lang w:val="it-IT" w:eastAsia="en-US" w:bidi="ar-SA"/>
      </w:rPr>
    </w:lvl>
    <w:lvl w:ilvl="2">
      <w:numFmt w:val="bullet"/>
      <w:lvlText w:val=""/>
      <w:lvlJc w:val="left"/>
      <w:pPr>
        <w:tabs>
          <w:tab w:val="num" w:pos="0"/>
        </w:tabs>
        <w:ind w:left="2069" w:hanging="345"/>
      </w:pPr>
      <w:rPr>
        <w:rFonts w:ascii="Symbol" w:hAnsi="Symbol" w:cs="Symbol" w:hint="default"/>
        <w:lang w:val="it-IT" w:eastAsia="en-US" w:bidi="ar-SA"/>
      </w:rPr>
    </w:lvl>
    <w:lvl w:ilvl="3">
      <w:numFmt w:val="bullet"/>
      <w:lvlText w:val=""/>
      <w:lvlJc w:val="left"/>
      <w:pPr>
        <w:tabs>
          <w:tab w:val="num" w:pos="0"/>
        </w:tabs>
        <w:ind w:left="3043" w:hanging="345"/>
      </w:pPr>
      <w:rPr>
        <w:rFonts w:ascii="Symbol" w:hAnsi="Symbol" w:cs="Symbol" w:hint="default"/>
        <w:lang w:val="it-IT" w:eastAsia="en-US" w:bidi="ar-SA"/>
      </w:rPr>
    </w:lvl>
    <w:lvl w:ilvl="4">
      <w:numFmt w:val="bullet"/>
      <w:lvlText w:val=""/>
      <w:lvlJc w:val="left"/>
      <w:pPr>
        <w:tabs>
          <w:tab w:val="num" w:pos="0"/>
        </w:tabs>
        <w:ind w:left="4018" w:hanging="345"/>
      </w:pPr>
      <w:rPr>
        <w:rFonts w:ascii="Symbol" w:hAnsi="Symbol" w:cs="Symbol" w:hint="default"/>
        <w:lang w:val="it-IT" w:eastAsia="en-US" w:bidi="ar-SA"/>
      </w:rPr>
    </w:lvl>
    <w:lvl w:ilvl="5">
      <w:numFmt w:val="bullet"/>
      <w:lvlText w:val=""/>
      <w:lvlJc w:val="left"/>
      <w:pPr>
        <w:tabs>
          <w:tab w:val="num" w:pos="0"/>
        </w:tabs>
        <w:ind w:left="4993" w:hanging="345"/>
      </w:pPr>
      <w:rPr>
        <w:rFonts w:ascii="Symbol" w:hAnsi="Symbol" w:cs="Symbol" w:hint="default"/>
        <w:lang w:val="it-IT" w:eastAsia="en-US" w:bidi="ar-SA"/>
      </w:rPr>
    </w:lvl>
    <w:lvl w:ilvl="6">
      <w:numFmt w:val="bullet"/>
      <w:lvlText w:val=""/>
      <w:lvlJc w:val="left"/>
      <w:pPr>
        <w:tabs>
          <w:tab w:val="num" w:pos="0"/>
        </w:tabs>
        <w:ind w:left="5967" w:hanging="345"/>
      </w:pPr>
      <w:rPr>
        <w:rFonts w:ascii="Symbol" w:hAnsi="Symbol" w:cs="Symbol" w:hint="default"/>
        <w:lang w:val="it-IT" w:eastAsia="en-US" w:bidi="ar-SA"/>
      </w:rPr>
    </w:lvl>
    <w:lvl w:ilvl="7">
      <w:numFmt w:val="bullet"/>
      <w:lvlText w:val=""/>
      <w:lvlJc w:val="left"/>
      <w:pPr>
        <w:tabs>
          <w:tab w:val="num" w:pos="0"/>
        </w:tabs>
        <w:ind w:left="6942" w:hanging="345"/>
      </w:pPr>
      <w:rPr>
        <w:rFonts w:ascii="Symbol" w:hAnsi="Symbol" w:cs="Symbol" w:hint="default"/>
        <w:lang w:val="it-IT" w:eastAsia="en-US" w:bidi="ar-SA"/>
      </w:rPr>
    </w:lvl>
    <w:lvl w:ilvl="8">
      <w:numFmt w:val="bullet"/>
      <w:lvlText w:val=""/>
      <w:lvlJc w:val="left"/>
      <w:pPr>
        <w:tabs>
          <w:tab w:val="num" w:pos="0"/>
        </w:tabs>
        <w:ind w:left="7917" w:hanging="345"/>
      </w:pPr>
      <w:rPr>
        <w:rFonts w:ascii="Symbol" w:hAnsi="Symbol" w:cs="Symbol" w:hint="default"/>
        <w:lang w:val="it-IT" w:eastAsia="en-US" w:bidi="ar-SA"/>
      </w:rPr>
    </w:lvl>
  </w:abstractNum>
  <w:abstractNum w:abstractNumId="1" w15:restartNumberingAfterBreak="0">
    <w:nsid w:val="0BB677ED"/>
    <w:multiLevelType w:val="hybridMultilevel"/>
    <w:tmpl w:val="537C2A32"/>
    <w:lvl w:ilvl="0" w:tplc="FFFFFFFF">
      <w:start w:val="1"/>
      <w:numFmt w:val="upperLetter"/>
      <w:lvlText w:val="%1."/>
      <w:lvlJc w:val="left"/>
      <w:pPr>
        <w:ind w:left="720" w:hanging="360"/>
      </w:pPr>
    </w:lvl>
    <w:lvl w:ilvl="1" w:tplc="041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5900FA"/>
    <w:multiLevelType w:val="multilevel"/>
    <w:tmpl w:val="25743F34"/>
    <w:lvl w:ilvl="0">
      <w:start w:val="4"/>
      <w:numFmt w:val="decimal"/>
      <w:lvlText w:val="%1."/>
      <w:lvlJc w:val="left"/>
      <w:pPr>
        <w:tabs>
          <w:tab w:val="num" w:pos="0"/>
        </w:tabs>
        <w:ind w:left="112" w:hanging="526"/>
      </w:pPr>
      <w:rPr>
        <w:rFonts w:ascii="Times New Roman" w:eastAsia="Times New Roman" w:hAnsi="Times New Roman" w:cs="Times New Roman"/>
        <w:b/>
        <w:bCs/>
        <w:w w:val="100"/>
        <w:sz w:val="22"/>
        <w:szCs w:val="22"/>
        <w:lang w:val="it-IT" w:eastAsia="en-US" w:bidi="ar-SA"/>
      </w:rPr>
    </w:lvl>
    <w:lvl w:ilvl="1">
      <w:start w:val="1"/>
      <w:numFmt w:val="decimal"/>
      <w:lvlText w:val="%2."/>
      <w:lvlJc w:val="left"/>
      <w:pPr>
        <w:tabs>
          <w:tab w:val="num" w:pos="0"/>
        </w:tabs>
        <w:ind w:left="833" w:hanging="360"/>
      </w:pPr>
      <w:rPr>
        <w:w w:val="100"/>
        <w:lang w:val="it-IT" w:eastAsia="en-US" w:bidi="ar-SA"/>
      </w:rPr>
    </w:lvl>
    <w:lvl w:ilvl="2">
      <w:start w:val="1"/>
      <w:numFmt w:val="decimal"/>
      <w:lvlText w:val="%3."/>
      <w:lvlJc w:val="left"/>
      <w:pPr>
        <w:tabs>
          <w:tab w:val="num" w:pos="0"/>
        </w:tabs>
        <w:ind w:left="756" w:hanging="360"/>
      </w:pPr>
      <w:rPr>
        <w:w w:val="100"/>
        <w:lang w:val="it-IT" w:eastAsia="en-US" w:bidi="ar-SA"/>
      </w:rPr>
    </w:lvl>
    <w:lvl w:ilvl="3">
      <w:numFmt w:val="bullet"/>
      <w:lvlText w:val=""/>
      <w:lvlJc w:val="left"/>
      <w:pPr>
        <w:tabs>
          <w:tab w:val="num" w:pos="0"/>
        </w:tabs>
        <w:ind w:left="1520" w:hanging="360"/>
      </w:pPr>
      <w:rPr>
        <w:rFonts w:ascii="Symbol" w:hAnsi="Symbol" w:cs="Symbol" w:hint="default"/>
        <w:lang w:val="it-IT" w:eastAsia="en-US" w:bidi="ar-SA"/>
      </w:rPr>
    </w:lvl>
    <w:lvl w:ilvl="4">
      <w:numFmt w:val="bullet"/>
      <w:lvlText w:val=""/>
      <w:lvlJc w:val="left"/>
      <w:pPr>
        <w:tabs>
          <w:tab w:val="num" w:pos="0"/>
        </w:tabs>
        <w:ind w:left="2712" w:hanging="360"/>
      </w:pPr>
      <w:rPr>
        <w:rFonts w:ascii="Symbol" w:hAnsi="Symbol" w:cs="Symbol" w:hint="default"/>
        <w:lang w:val="it-IT" w:eastAsia="en-US" w:bidi="ar-SA"/>
      </w:rPr>
    </w:lvl>
    <w:lvl w:ilvl="5">
      <w:numFmt w:val="bullet"/>
      <w:lvlText w:val=""/>
      <w:lvlJc w:val="left"/>
      <w:pPr>
        <w:tabs>
          <w:tab w:val="num" w:pos="0"/>
        </w:tabs>
        <w:ind w:left="3904" w:hanging="360"/>
      </w:pPr>
      <w:rPr>
        <w:rFonts w:ascii="Symbol" w:hAnsi="Symbol" w:cs="Symbol" w:hint="default"/>
        <w:lang w:val="it-IT" w:eastAsia="en-US" w:bidi="ar-SA"/>
      </w:rPr>
    </w:lvl>
    <w:lvl w:ilvl="6">
      <w:numFmt w:val="bullet"/>
      <w:lvlText w:val=""/>
      <w:lvlJc w:val="left"/>
      <w:pPr>
        <w:tabs>
          <w:tab w:val="num" w:pos="0"/>
        </w:tabs>
        <w:ind w:left="5097" w:hanging="360"/>
      </w:pPr>
      <w:rPr>
        <w:rFonts w:ascii="Symbol" w:hAnsi="Symbol" w:cs="Symbol" w:hint="default"/>
        <w:lang w:val="it-IT" w:eastAsia="en-US" w:bidi="ar-SA"/>
      </w:rPr>
    </w:lvl>
    <w:lvl w:ilvl="7">
      <w:numFmt w:val="bullet"/>
      <w:lvlText w:val=""/>
      <w:lvlJc w:val="left"/>
      <w:pPr>
        <w:tabs>
          <w:tab w:val="num" w:pos="0"/>
        </w:tabs>
        <w:ind w:left="6289" w:hanging="360"/>
      </w:pPr>
      <w:rPr>
        <w:rFonts w:ascii="Symbol" w:hAnsi="Symbol" w:cs="Symbol" w:hint="default"/>
        <w:lang w:val="it-IT" w:eastAsia="en-US" w:bidi="ar-SA"/>
      </w:rPr>
    </w:lvl>
    <w:lvl w:ilvl="8">
      <w:numFmt w:val="bullet"/>
      <w:lvlText w:val=""/>
      <w:lvlJc w:val="left"/>
      <w:pPr>
        <w:tabs>
          <w:tab w:val="num" w:pos="0"/>
        </w:tabs>
        <w:ind w:left="7481" w:hanging="360"/>
      </w:pPr>
      <w:rPr>
        <w:rFonts w:ascii="Symbol" w:hAnsi="Symbol" w:cs="Symbol" w:hint="default"/>
        <w:lang w:val="it-IT" w:eastAsia="en-US" w:bidi="ar-SA"/>
      </w:rPr>
    </w:lvl>
  </w:abstractNum>
  <w:abstractNum w:abstractNumId="3" w15:restartNumberingAfterBreak="0">
    <w:nsid w:val="2C75ABF2"/>
    <w:multiLevelType w:val="multilevel"/>
    <w:tmpl w:val="4E4E5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CD2DD9E"/>
    <w:multiLevelType w:val="multilevel"/>
    <w:tmpl w:val="3D2A0912"/>
    <w:lvl w:ilvl="0">
      <w:start w:val="1"/>
      <w:numFmt w:val="decimal"/>
      <w:lvlText w:val="%1."/>
      <w:lvlJc w:val="left"/>
      <w:pPr>
        <w:tabs>
          <w:tab w:val="num" w:pos="0"/>
        </w:tabs>
        <w:ind w:left="444" w:hanging="332"/>
      </w:pPr>
      <w:rPr>
        <w:rFonts w:ascii="Times New Roman" w:eastAsia="Times New Roman" w:hAnsi="Times New Roman" w:cs="Times New Roman"/>
        <w:b/>
        <w:bCs/>
        <w:w w:val="100"/>
        <w:sz w:val="22"/>
        <w:szCs w:val="22"/>
        <w:lang w:val="it-IT" w:eastAsia="en-US" w:bidi="ar-SA"/>
      </w:rPr>
    </w:lvl>
    <w:lvl w:ilvl="1">
      <w:start w:val="1"/>
      <w:numFmt w:val="decimal"/>
      <w:lvlText w:val="%1.%2"/>
      <w:lvlJc w:val="left"/>
      <w:pPr>
        <w:tabs>
          <w:tab w:val="num" w:pos="0"/>
        </w:tabs>
        <w:ind w:left="444" w:hanging="332"/>
      </w:pPr>
      <w:rPr>
        <w:rFonts w:ascii="Times New Roman" w:eastAsia="Times New Roman" w:hAnsi="Times New Roman" w:cs="Times New Roman"/>
        <w:b/>
        <w:bCs/>
        <w:w w:val="100"/>
        <w:sz w:val="22"/>
        <w:szCs w:val="22"/>
        <w:lang w:val="it-IT" w:eastAsia="en-US" w:bidi="ar-SA"/>
      </w:rPr>
    </w:lvl>
    <w:lvl w:ilvl="2">
      <w:numFmt w:val="bullet"/>
      <w:lvlText w:val=""/>
      <w:lvlJc w:val="left"/>
      <w:pPr>
        <w:tabs>
          <w:tab w:val="num" w:pos="0"/>
        </w:tabs>
        <w:ind w:left="2325" w:hanging="332"/>
      </w:pPr>
      <w:rPr>
        <w:rFonts w:ascii="Symbol" w:hAnsi="Symbol" w:cs="Symbol" w:hint="default"/>
        <w:lang w:val="it-IT" w:eastAsia="en-US" w:bidi="ar-SA"/>
      </w:rPr>
    </w:lvl>
    <w:lvl w:ilvl="3">
      <w:numFmt w:val="bullet"/>
      <w:lvlText w:val=""/>
      <w:lvlJc w:val="left"/>
      <w:pPr>
        <w:tabs>
          <w:tab w:val="num" w:pos="0"/>
        </w:tabs>
        <w:ind w:left="3267" w:hanging="332"/>
      </w:pPr>
      <w:rPr>
        <w:rFonts w:ascii="Symbol" w:hAnsi="Symbol" w:cs="Symbol" w:hint="default"/>
        <w:lang w:val="it-IT" w:eastAsia="en-US" w:bidi="ar-SA"/>
      </w:rPr>
    </w:lvl>
    <w:lvl w:ilvl="4">
      <w:numFmt w:val="bullet"/>
      <w:lvlText w:val=""/>
      <w:lvlJc w:val="left"/>
      <w:pPr>
        <w:tabs>
          <w:tab w:val="num" w:pos="0"/>
        </w:tabs>
        <w:ind w:left="4210" w:hanging="332"/>
      </w:pPr>
      <w:rPr>
        <w:rFonts w:ascii="Symbol" w:hAnsi="Symbol" w:cs="Symbol" w:hint="default"/>
        <w:lang w:val="it-IT" w:eastAsia="en-US" w:bidi="ar-SA"/>
      </w:rPr>
    </w:lvl>
    <w:lvl w:ilvl="5">
      <w:numFmt w:val="bullet"/>
      <w:lvlText w:val=""/>
      <w:lvlJc w:val="left"/>
      <w:pPr>
        <w:tabs>
          <w:tab w:val="num" w:pos="0"/>
        </w:tabs>
        <w:ind w:left="5153" w:hanging="332"/>
      </w:pPr>
      <w:rPr>
        <w:rFonts w:ascii="Symbol" w:hAnsi="Symbol" w:cs="Symbol" w:hint="default"/>
        <w:lang w:val="it-IT" w:eastAsia="en-US" w:bidi="ar-SA"/>
      </w:rPr>
    </w:lvl>
    <w:lvl w:ilvl="6">
      <w:numFmt w:val="bullet"/>
      <w:lvlText w:val=""/>
      <w:lvlJc w:val="left"/>
      <w:pPr>
        <w:tabs>
          <w:tab w:val="num" w:pos="0"/>
        </w:tabs>
        <w:ind w:left="6095" w:hanging="332"/>
      </w:pPr>
      <w:rPr>
        <w:rFonts w:ascii="Symbol" w:hAnsi="Symbol" w:cs="Symbol" w:hint="default"/>
        <w:lang w:val="it-IT" w:eastAsia="en-US" w:bidi="ar-SA"/>
      </w:rPr>
    </w:lvl>
    <w:lvl w:ilvl="7">
      <w:numFmt w:val="bullet"/>
      <w:lvlText w:val=""/>
      <w:lvlJc w:val="left"/>
      <w:pPr>
        <w:tabs>
          <w:tab w:val="num" w:pos="0"/>
        </w:tabs>
        <w:ind w:left="7038" w:hanging="332"/>
      </w:pPr>
      <w:rPr>
        <w:rFonts w:ascii="Symbol" w:hAnsi="Symbol" w:cs="Symbol" w:hint="default"/>
        <w:lang w:val="it-IT" w:eastAsia="en-US" w:bidi="ar-SA"/>
      </w:rPr>
    </w:lvl>
    <w:lvl w:ilvl="8">
      <w:numFmt w:val="bullet"/>
      <w:lvlText w:val=""/>
      <w:lvlJc w:val="left"/>
      <w:pPr>
        <w:tabs>
          <w:tab w:val="num" w:pos="0"/>
        </w:tabs>
        <w:ind w:left="7981" w:hanging="332"/>
      </w:pPr>
      <w:rPr>
        <w:rFonts w:ascii="Symbol" w:hAnsi="Symbol" w:cs="Symbol" w:hint="default"/>
        <w:lang w:val="it-IT" w:eastAsia="en-US" w:bidi="ar-SA"/>
      </w:rPr>
    </w:lvl>
  </w:abstractNum>
  <w:abstractNum w:abstractNumId="5" w15:restartNumberingAfterBreak="0">
    <w:nsid w:val="2F93488F"/>
    <w:multiLevelType w:val="hybridMultilevel"/>
    <w:tmpl w:val="80687F0C"/>
    <w:lvl w:ilvl="0" w:tplc="1B1AFF16">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6" w15:restartNumberingAfterBreak="0">
    <w:nsid w:val="3A52BEF2"/>
    <w:multiLevelType w:val="multilevel"/>
    <w:tmpl w:val="960CEB30"/>
    <w:lvl w:ilvl="0">
      <w:numFmt w:val="bullet"/>
      <w:lvlText w:val="-"/>
      <w:lvlJc w:val="left"/>
      <w:pPr>
        <w:tabs>
          <w:tab w:val="num" w:pos="0"/>
        </w:tabs>
        <w:ind w:left="403" w:hanging="291"/>
      </w:pPr>
      <w:rPr>
        <w:rFonts w:ascii="Times New Roman" w:hAnsi="Times New Roman" w:cs="Times New Roman" w:hint="default"/>
        <w:w w:val="100"/>
        <w:sz w:val="22"/>
        <w:szCs w:val="22"/>
        <w:lang w:val="it-IT" w:eastAsia="en-US" w:bidi="ar-SA"/>
      </w:rPr>
    </w:lvl>
    <w:lvl w:ilvl="1">
      <w:numFmt w:val="bullet"/>
      <w:lvlText w:val=""/>
      <w:lvlJc w:val="left"/>
      <w:pPr>
        <w:tabs>
          <w:tab w:val="num" w:pos="0"/>
        </w:tabs>
        <w:ind w:left="1346" w:hanging="291"/>
      </w:pPr>
      <w:rPr>
        <w:rFonts w:ascii="Symbol" w:hAnsi="Symbol" w:cs="Symbol" w:hint="default"/>
        <w:lang w:val="it-IT" w:eastAsia="en-US" w:bidi="ar-SA"/>
      </w:rPr>
    </w:lvl>
    <w:lvl w:ilvl="2">
      <w:numFmt w:val="bullet"/>
      <w:lvlText w:val=""/>
      <w:lvlJc w:val="left"/>
      <w:pPr>
        <w:tabs>
          <w:tab w:val="num" w:pos="0"/>
        </w:tabs>
        <w:ind w:left="2293" w:hanging="291"/>
      </w:pPr>
      <w:rPr>
        <w:rFonts w:ascii="Symbol" w:hAnsi="Symbol" w:cs="Symbol" w:hint="default"/>
        <w:lang w:val="it-IT" w:eastAsia="en-US" w:bidi="ar-SA"/>
      </w:rPr>
    </w:lvl>
    <w:lvl w:ilvl="3">
      <w:numFmt w:val="bullet"/>
      <w:lvlText w:val=""/>
      <w:lvlJc w:val="left"/>
      <w:pPr>
        <w:tabs>
          <w:tab w:val="num" w:pos="0"/>
        </w:tabs>
        <w:ind w:left="3239" w:hanging="291"/>
      </w:pPr>
      <w:rPr>
        <w:rFonts w:ascii="Symbol" w:hAnsi="Symbol" w:cs="Symbol" w:hint="default"/>
        <w:lang w:val="it-IT" w:eastAsia="en-US" w:bidi="ar-SA"/>
      </w:rPr>
    </w:lvl>
    <w:lvl w:ilvl="4">
      <w:numFmt w:val="bullet"/>
      <w:lvlText w:val=""/>
      <w:lvlJc w:val="left"/>
      <w:pPr>
        <w:tabs>
          <w:tab w:val="num" w:pos="0"/>
        </w:tabs>
        <w:ind w:left="4186" w:hanging="291"/>
      </w:pPr>
      <w:rPr>
        <w:rFonts w:ascii="Symbol" w:hAnsi="Symbol" w:cs="Symbol" w:hint="default"/>
        <w:lang w:val="it-IT" w:eastAsia="en-US" w:bidi="ar-SA"/>
      </w:rPr>
    </w:lvl>
    <w:lvl w:ilvl="5">
      <w:numFmt w:val="bullet"/>
      <w:lvlText w:val=""/>
      <w:lvlJc w:val="left"/>
      <w:pPr>
        <w:tabs>
          <w:tab w:val="num" w:pos="0"/>
        </w:tabs>
        <w:ind w:left="5133" w:hanging="291"/>
      </w:pPr>
      <w:rPr>
        <w:rFonts w:ascii="Symbol" w:hAnsi="Symbol" w:cs="Symbol" w:hint="default"/>
        <w:lang w:val="it-IT" w:eastAsia="en-US" w:bidi="ar-SA"/>
      </w:rPr>
    </w:lvl>
    <w:lvl w:ilvl="6">
      <w:numFmt w:val="bullet"/>
      <w:lvlText w:val=""/>
      <w:lvlJc w:val="left"/>
      <w:pPr>
        <w:tabs>
          <w:tab w:val="num" w:pos="0"/>
        </w:tabs>
        <w:ind w:left="6079" w:hanging="291"/>
      </w:pPr>
      <w:rPr>
        <w:rFonts w:ascii="Symbol" w:hAnsi="Symbol" w:cs="Symbol" w:hint="default"/>
        <w:lang w:val="it-IT" w:eastAsia="en-US" w:bidi="ar-SA"/>
      </w:rPr>
    </w:lvl>
    <w:lvl w:ilvl="7">
      <w:numFmt w:val="bullet"/>
      <w:lvlText w:val=""/>
      <w:lvlJc w:val="left"/>
      <w:pPr>
        <w:tabs>
          <w:tab w:val="num" w:pos="0"/>
        </w:tabs>
        <w:ind w:left="7026" w:hanging="291"/>
      </w:pPr>
      <w:rPr>
        <w:rFonts w:ascii="Symbol" w:hAnsi="Symbol" w:cs="Symbol" w:hint="default"/>
        <w:lang w:val="it-IT" w:eastAsia="en-US" w:bidi="ar-SA"/>
      </w:rPr>
    </w:lvl>
    <w:lvl w:ilvl="8">
      <w:numFmt w:val="bullet"/>
      <w:lvlText w:val=""/>
      <w:lvlJc w:val="left"/>
      <w:pPr>
        <w:tabs>
          <w:tab w:val="num" w:pos="0"/>
        </w:tabs>
        <w:ind w:left="7973" w:hanging="291"/>
      </w:pPr>
      <w:rPr>
        <w:rFonts w:ascii="Symbol" w:hAnsi="Symbol" w:cs="Symbol" w:hint="default"/>
        <w:lang w:val="it-IT" w:eastAsia="en-US" w:bidi="ar-SA"/>
      </w:rPr>
    </w:lvl>
  </w:abstractNum>
  <w:abstractNum w:abstractNumId="7" w15:restartNumberingAfterBreak="0">
    <w:nsid w:val="459BD24B"/>
    <w:multiLevelType w:val="multilevel"/>
    <w:tmpl w:val="304C3F28"/>
    <w:lvl w:ilvl="0">
      <w:start w:val="1"/>
      <w:numFmt w:val="decimal"/>
      <w:lvlText w:val="%1."/>
      <w:lvlJc w:val="left"/>
      <w:pPr>
        <w:tabs>
          <w:tab w:val="num" w:pos="0"/>
        </w:tabs>
        <w:ind w:left="833" w:hanging="360"/>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742" w:hanging="360"/>
      </w:pPr>
      <w:rPr>
        <w:rFonts w:ascii="Symbol" w:hAnsi="Symbol" w:cs="Symbol" w:hint="default"/>
        <w:lang w:val="it-IT" w:eastAsia="en-US" w:bidi="ar-SA"/>
      </w:rPr>
    </w:lvl>
    <w:lvl w:ilvl="2">
      <w:numFmt w:val="bullet"/>
      <w:lvlText w:val=""/>
      <w:lvlJc w:val="left"/>
      <w:pPr>
        <w:tabs>
          <w:tab w:val="num" w:pos="0"/>
        </w:tabs>
        <w:ind w:left="2645" w:hanging="360"/>
      </w:pPr>
      <w:rPr>
        <w:rFonts w:ascii="Symbol" w:hAnsi="Symbol" w:cs="Symbol" w:hint="default"/>
        <w:lang w:val="it-IT" w:eastAsia="en-US" w:bidi="ar-SA"/>
      </w:rPr>
    </w:lvl>
    <w:lvl w:ilvl="3">
      <w:numFmt w:val="bullet"/>
      <w:lvlText w:val=""/>
      <w:lvlJc w:val="left"/>
      <w:pPr>
        <w:tabs>
          <w:tab w:val="num" w:pos="0"/>
        </w:tabs>
        <w:ind w:left="3547" w:hanging="360"/>
      </w:pPr>
      <w:rPr>
        <w:rFonts w:ascii="Symbol" w:hAnsi="Symbol" w:cs="Symbol" w:hint="default"/>
        <w:lang w:val="it-IT" w:eastAsia="en-US" w:bidi="ar-SA"/>
      </w:rPr>
    </w:lvl>
    <w:lvl w:ilvl="4">
      <w:numFmt w:val="bullet"/>
      <w:lvlText w:val=""/>
      <w:lvlJc w:val="left"/>
      <w:pPr>
        <w:tabs>
          <w:tab w:val="num" w:pos="0"/>
        </w:tabs>
        <w:ind w:left="4450" w:hanging="360"/>
      </w:pPr>
      <w:rPr>
        <w:rFonts w:ascii="Symbol" w:hAnsi="Symbol" w:cs="Symbol" w:hint="default"/>
        <w:lang w:val="it-IT" w:eastAsia="en-US" w:bidi="ar-SA"/>
      </w:rPr>
    </w:lvl>
    <w:lvl w:ilvl="5">
      <w:numFmt w:val="bullet"/>
      <w:lvlText w:val=""/>
      <w:lvlJc w:val="left"/>
      <w:pPr>
        <w:tabs>
          <w:tab w:val="num" w:pos="0"/>
        </w:tabs>
        <w:ind w:left="5353" w:hanging="360"/>
      </w:pPr>
      <w:rPr>
        <w:rFonts w:ascii="Symbol" w:hAnsi="Symbol" w:cs="Symbol" w:hint="default"/>
        <w:lang w:val="it-IT" w:eastAsia="en-US" w:bidi="ar-SA"/>
      </w:rPr>
    </w:lvl>
    <w:lvl w:ilvl="6">
      <w:numFmt w:val="bullet"/>
      <w:lvlText w:val=""/>
      <w:lvlJc w:val="left"/>
      <w:pPr>
        <w:tabs>
          <w:tab w:val="num" w:pos="0"/>
        </w:tabs>
        <w:ind w:left="6255" w:hanging="360"/>
      </w:pPr>
      <w:rPr>
        <w:rFonts w:ascii="Symbol" w:hAnsi="Symbol" w:cs="Symbol" w:hint="default"/>
        <w:lang w:val="it-IT" w:eastAsia="en-US" w:bidi="ar-SA"/>
      </w:rPr>
    </w:lvl>
    <w:lvl w:ilvl="7">
      <w:numFmt w:val="bullet"/>
      <w:lvlText w:val=""/>
      <w:lvlJc w:val="left"/>
      <w:pPr>
        <w:tabs>
          <w:tab w:val="num" w:pos="0"/>
        </w:tabs>
        <w:ind w:left="7158" w:hanging="360"/>
      </w:pPr>
      <w:rPr>
        <w:rFonts w:ascii="Symbol" w:hAnsi="Symbol" w:cs="Symbol" w:hint="default"/>
        <w:lang w:val="it-IT" w:eastAsia="en-US" w:bidi="ar-SA"/>
      </w:rPr>
    </w:lvl>
    <w:lvl w:ilvl="8">
      <w:numFmt w:val="bullet"/>
      <w:lvlText w:val=""/>
      <w:lvlJc w:val="left"/>
      <w:pPr>
        <w:tabs>
          <w:tab w:val="num" w:pos="0"/>
        </w:tabs>
        <w:ind w:left="8061" w:hanging="360"/>
      </w:pPr>
      <w:rPr>
        <w:rFonts w:ascii="Symbol" w:hAnsi="Symbol" w:cs="Symbol" w:hint="default"/>
        <w:lang w:val="it-IT" w:eastAsia="en-US" w:bidi="ar-SA"/>
      </w:rPr>
    </w:lvl>
  </w:abstractNum>
  <w:abstractNum w:abstractNumId="8" w15:restartNumberingAfterBreak="0">
    <w:nsid w:val="48F77B69"/>
    <w:multiLevelType w:val="hybridMultilevel"/>
    <w:tmpl w:val="1982E3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5443B9"/>
    <w:multiLevelType w:val="hybridMultilevel"/>
    <w:tmpl w:val="C5527E3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6A4E4E"/>
    <w:multiLevelType w:val="hybridMultilevel"/>
    <w:tmpl w:val="E1BEC362"/>
    <w:lvl w:ilvl="0" w:tplc="FFFFFFFF">
      <w:start w:val="1"/>
      <w:numFmt w:val="decimal"/>
      <w:lvlText w:val="%1."/>
      <w:lvlJc w:val="left"/>
      <w:pPr>
        <w:ind w:left="720" w:hanging="360"/>
      </w:pPr>
      <w:rPr>
        <w:rFonts w:hint="default"/>
      </w:rPr>
    </w:lvl>
    <w:lvl w:ilvl="1" w:tplc="0410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AA663A"/>
    <w:multiLevelType w:val="hybridMultilevel"/>
    <w:tmpl w:val="384C0FB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4934370">
    <w:abstractNumId w:val="6"/>
  </w:num>
  <w:num w:numId="2" w16cid:durableId="1210537339">
    <w:abstractNumId w:val="0"/>
  </w:num>
  <w:num w:numId="3" w16cid:durableId="1484852621">
    <w:abstractNumId w:val="2"/>
  </w:num>
  <w:num w:numId="4" w16cid:durableId="531039870">
    <w:abstractNumId w:val="7"/>
  </w:num>
  <w:num w:numId="5" w16cid:durableId="2003313546">
    <w:abstractNumId w:val="4"/>
  </w:num>
  <w:num w:numId="6" w16cid:durableId="235209910">
    <w:abstractNumId w:val="3"/>
  </w:num>
  <w:num w:numId="7" w16cid:durableId="99375880">
    <w:abstractNumId w:val="11"/>
  </w:num>
  <w:num w:numId="8" w16cid:durableId="1997219881">
    <w:abstractNumId w:val="9"/>
  </w:num>
  <w:num w:numId="9" w16cid:durableId="1825050313">
    <w:abstractNumId w:val="5"/>
  </w:num>
  <w:num w:numId="10" w16cid:durableId="2003196514">
    <w:abstractNumId w:val="8"/>
  </w:num>
  <w:num w:numId="11" w16cid:durableId="1725833928">
    <w:abstractNumId w:val="1"/>
  </w:num>
  <w:num w:numId="12" w16cid:durableId="701171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trackRevisions/>
  <w:documentProtection w:edit="trackedChanges" w:enforcement="0"/>
  <w:defaultTabStop w:val="720"/>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3E"/>
    <w:rsid w:val="0001115F"/>
    <w:rsid w:val="00060169"/>
    <w:rsid w:val="00064C7B"/>
    <w:rsid w:val="0006577A"/>
    <w:rsid w:val="00076761"/>
    <w:rsid w:val="00077AC5"/>
    <w:rsid w:val="000847F4"/>
    <w:rsid w:val="000C5E68"/>
    <w:rsid w:val="000C66EF"/>
    <w:rsid w:val="00112C15"/>
    <w:rsid w:val="00114F73"/>
    <w:rsid w:val="001263C3"/>
    <w:rsid w:val="00132E28"/>
    <w:rsid w:val="001537C6"/>
    <w:rsid w:val="001561C8"/>
    <w:rsid w:val="00161A3C"/>
    <w:rsid w:val="00166530"/>
    <w:rsid w:val="0017456E"/>
    <w:rsid w:val="00176C36"/>
    <w:rsid w:val="00193230"/>
    <w:rsid w:val="001A550D"/>
    <w:rsid w:val="001B5DDA"/>
    <w:rsid w:val="001D124D"/>
    <w:rsid w:val="001E29B1"/>
    <w:rsid w:val="0020069E"/>
    <w:rsid w:val="00215658"/>
    <w:rsid w:val="00215A1C"/>
    <w:rsid w:val="0021791F"/>
    <w:rsid w:val="0022142F"/>
    <w:rsid w:val="00224C53"/>
    <w:rsid w:val="0025037D"/>
    <w:rsid w:val="00263661"/>
    <w:rsid w:val="002637D4"/>
    <w:rsid w:val="002866CB"/>
    <w:rsid w:val="00292270"/>
    <w:rsid w:val="002A2DFD"/>
    <w:rsid w:val="002B0845"/>
    <w:rsid w:val="002B32ED"/>
    <w:rsid w:val="002B657C"/>
    <w:rsid w:val="002B7737"/>
    <w:rsid w:val="002B7986"/>
    <w:rsid w:val="002E633E"/>
    <w:rsid w:val="002F1134"/>
    <w:rsid w:val="00323509"/>
    <w:rsid w:val="00332F03"/>
    <w:rsid w:val="00341374"/>
    <w:rsid w:val="0034651A"/>
    <w:rsid w:val="0035687C"/>
    <w:rsid w:val="00362591"/>
    <w:rsid w:val="00366182"/>
    <w:rsid w:val="003740F1"/>
    <w:rsid w:val="003811FD"/>
    <w:rsid w:val="003C5344"/>
    <w:rsid w:val="003D1715"/>
    <w:rsid w:val="003E148A"/>
    <w:rsid w:val="0040728A"/>
    <w:rsid w:val="00415E60"/>
    <w:rsid w:val="004162D0"/>
    <w:rsid w:val="00433599"/>
    <w:rsid w:val="0045663C"/>
    <w:rsid w:val="004571B1"/>
    <w:rsid w:val="00457986"/>
    <w:rsid w:val="00466F0C"/>
    <w:rsid w:val="004760CD"/>
    <w:rsid w:val="0048775A"/>
    <w:rsid w:val="0049575B"/>
    <w:rsid w:val="004B3347"/>
    <w:rsid w:val="004B422E"/>
    <w:rsid w:val="004D2C67"/>
    <w:rsid w:val="004F145A"/>
    <w:rsid w:val="004F1C55"/>
    <w:rsid w:val="004F50CC"/>
    <w:rsid w:val="004F7E79"/>
    <w:rsid w:val="00511CF9"/>
    <w:rsid w:val="00513A60"/>
    <w:rsid w:val="00520DF7"/>
    <w:rsid w:val="00523D67"/>
    <w:rsid w:val="005419D7"/>
    <w:rsid w:val="00546FC8"/>
    <w:rsid w:val="0055222F"/>
    <w:rsid w:val="00560F34"/>
    <w:rsid w:val="005627D9"/>
    <w:rsid w:val="005777EB"/>
    <w:rsid w:val="0058667E"/>
    <w:rsid w:val="005B347E"/>
    <w:rsid w:val="005B6E87"/>
    <w:rsid w:val="005C6BAC"/>
    <w:rsid w:val="005D6259"/>
    <w:rsid w:val="00607383"/>
    <w:rsid w:val="0061676C"/>
    <w:rsid w:val="00631AFB"/>
    <w:rsid w:val="0064646C"/>
    <w:rsid w:val="00651210"/>
    <w:rsid w:val="00655A92"/>
    <w:rsid w:val="00665D0A"/>
    <w:rsid w:val="006B3599"/>
    <w:rsid w:val="006D1025"/>
    <w:rsid w:val="006D3F6F"/>
    <w:rsid w:val="006F45F2"/>
    <w:rsid w:val="00704EC8"/>
    <w:rsid w:val="00735759"/>
    <w:rsid w:val="00737BE7"/>
    <w:rsid w:val="00742D96"/>
    <w:rsid w:val="007625B8"/>
    <w:rsid w:val="007741D1"/>
    <w:rsid w:val="007838D9"/>
    <w:rsid w:val="00783CDC"/>
    <w:rsid w:val="00796A79"/>
    <w:rsid w:val="007A6158"/>
    <w:rsid w:val="007B0CDA"/>
    <w:rsid w:val="007B467E"/>
    <w:rsid w:val="007C4DB4"/>
    <w:rsid w:val="007C6687"/>
    <w:rsid w:val="007D6272"/>
    <w:rsid w:val="007E21EE"/>
    <w:rsid w:val="007F7DB7"/>
    <w:rsid w:val="00805B69"/>
    <w:rsid w:val="0080660A"/>
    <w:rsid w:val="0082385B"/>
    <w:rsid w:val="008244B8"/>
    <w:rsid w:val="008409C1"/>
    <w:rsid w:val="008436AE"/>
    <w:rsid w:val="0085315D"/>
    <w:rsid w:val="008550D0"/>
    <w:rsid w:val="00863121"/>
    <w:rsid w:val="0087404D"/>
    <w:rsid w:val="0087547F"/>
    <w:rsid w:val="008815E6"/>
    <w:rsid w:val="008933C8"/>
    <w:rsid w:val="008A360F"/>
    <w:rsid w:val="008A413C"/>
    <w:rsid w:val="008B0E0F"/>
    <w:rsid w:val="008E3845"/>
    <w:rsid w:val="008F3CA6"/>
    <w:rsid w:val="009015D2"/>
    <w:rsid w:val="009061BA"/>
    <w:rsid w:val="00907350"/>
    <w:rsid w:val="00917BF7"/>
    <w:rsid w:val="00935568"/>
    <w:rsid w:val="0093798E"/>
    <w:rsid w:val="009459AB"/>
    <w:rsid w:val="0095098F"/>
    <w:rsid w:val="00981FC6"/>
    <w:rsid w:val="00984C9D"/>
    <w:rsid w:val="009B3BB4"/>
    <w:rsid w:val="009B4040"/>
    <w:rsid w:val="009D49A4"/>
    <w:rsid w:val="009D7E34"/>
    <w:rsid w:val="009E3929"/>
    <w:rsid w:val="00A00586"/>
    <w:rsid w:val="00A16017"/>
    <w:rsid w:val="00A21884"/>
    <w:rsid w:val="00A41F8C"/>
    <w:rsid w:val="00A52723"/>
    <w:rsid w:val="00A55659"/>
    <w:rsid w:val="00A577A5"/>
    <w:rsid w:val="00A76B29"/>
    <w:rsid w:val="00A81E31"/>
    <w:rsid w:val="00AA2051"/>
    <w:rsid w:val="00AE6344"/>
    <w:rsid w:val="00AF353D"/>
    <w:rsid w:val="00B0450C"/>
    <w:rsid w:val="00B25F62"/>
    <w:rsid w:val="00B47144"/>
    <w:rsid w:val="00B51D7D"/>
    <w:rsid w:val="00B541FC"/>
    <w:rsid w:val="00B62680"/>
    <w:rsid w:val="00B733DE"/>
    <w:rsid w:val="00B73E92"/>
    <w:rsid w:val="00B8578B"/>
    <w:rsid w:val="00BA6C7B"/>
    <w:rsid w:val="00BB2BF1"/>
    <w:rsid w:val="00BB6E27"/>
    <w:rsid w:val="00BD0861"/>
    <w:rsid w:val="00C0504D"/>
    <w:rsid w:val="00C161FD"/>
    <w:rsid w:val="00C17E6C"/>
    <w:rsid w:val="00C3559A"/>
    <w:rsid w:val="00C35B8E"/>
    <w:rsid w:val="00C35D89"/>
    <w:rsid w:val="00C52B06"/>
    <w:rsid w:val="00C73A61"/>
    <w:rsid w:val="00C82B2A"/>
    <w:rsid w:val="00C86582"/>
    <w:rsid w:val="00C87AA6"/>
    <w:rsid w:val="00C91F35"/>
    <w:rsid w:val="00CA3FC7"/>
    <w:rsid w:val="00CA5231"/>
    <w:rsid w:val="00CB5C77"/>
    <w:rsid w:val="00CB6E35"/>
    <w:rsid w:val="00CC0DCA"/>
    <w:rsid w:val="00CC4237"/>
    <w:rsid w:val="00CC7AD0"/>
    <w:rsid w:val="00CD0F5A"/>
    <w:rsid w:val="00CD3114"/>
    <w:rsid w:val="00CD5B64"/>
    <w:rsid w:val="00CE5976"/>
    <w:rsid w:val="00D04ADD"/>
    <w:rsid w:val="00D06178"/>
    <w:rsid w:val="00D14305"/>
    <w:rsid w:val="00D15671"/>
    <w:rsid w:val="00D24431"/>
    <w:rsid w:val="00D3357E"/>
    <w:rsid w:val="00D5786D"/>
    <w:rsid w:val="00D816EB"/>
    <w:rsid w:val="00D85155"/>
    <w:rsid w:val="00D97307"/>
    <w:rsid w:val="00DA2873"/>
    <w:rsid w:val="00DA6779"/>
    <w:rsid w:val="00DB0D79"/>
    <w:rsid w:val="00DC51F6"/>
    <w:rsid w:val="00DD6AEF"/>
    <w:rsid w:val="00DE7AE1"/>
    <w:rsid w:val="00DF14C4"/>
    <w:rsid w:val="00DF2501"/>
    <w:rsid w:val="00DF57EC"/>
    <w:rsid w:val="00E23457"/>
    <w:rsid w:val="00E43AA7"/>
    <w:rsid w:val="00E43E93"/>
    <w:rsid w:val="00E46108"/>
    <w:rsid w:val="00E710EC"/>
    <w:rsid w:val="00E84462"/>
    <w:rsid w:val="00EC28F2"/>
    <w:rsid w:val="00EC562A"/>
    <w:rsid w:val="00ED3C04"/>
    <w:rsid w:val="00ED6358"/>
    <w:rsid w:val="00ED6E66"/>
    <w:rsid w:val="00EE50D0"/>
    <w:rsid w:val="00F037AB"/>
    <w:rsid w:val="00F30698"/>
    <w:rsid w:val="00F32DC8"/>
    <w:rsid w:val="00F35236"/>
    <w:rsid w:val="00F35B78"/>
    <w:rsid w:val="00F465C6"/>
    <w:rsid w:val="00F505A6"/>
    <w:rsid w:val="00F56EF8"/>
    <w:rsid w:val="00F70808"/>
    <w:rsid w:val="00F82786"/>
    <w:rsid w:val="00F9301D"/>
    <w:rsid w:val="00FF7F90"/>
    <w:rsid w:val="06EA42E5"/>
    <w:rsid w:val="0820A7A2"/>
    <w:rsid w:val="08FE0A74"/>
    <w:rsid w:val="0DA5B9B7"/>
    <w:rsid w:val="0EDE66E7"/>
    <w:rsid w:val="1846DBEC"/>
    <w:rsid w:val="186C20D0"/>
    <w:rsid w:val="1D58BA50"/>
    <w:rsid w:val="207732B5"/>
    <w:rsid w:val="2617FF6C"/>
    <w:rsid w:val="28CE3509"/>
    <w:rsid w:val="31A94652"/>
    <w:rsid w:val="349F91D7"/>
    <w:rsid w:val="37D73299"/>
    <w:rsid w:val="4319E540"/>
    <w:rsid w:val="47B70624"/>
    <w:rsid w:val="4B2CE4AB"/>
    <w:rsid w:val="4CA7F115"/>
    <w:rsid w:val="500055CE"/>
    <w:rsid w:val="5337F690"/>
    <w:rsid w:val="54D3C6F1"/>
    <w:rsid w:val="55C4BD16"/>
    <w:rsid w:val="59A73814"/>
    <w:rsid w:val="5B430875"/>
    <w:rsid w:val="5D1A4EA8"/>
    <w:rsid w:val="6A294FD7"/>
    <w:rsid w:val="6A97F674"/>
    <w:rsid w:val="7F80874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D647"/>
  <w15:docId w15:val="{612427EA-B7F3-4AFE-AB5E-9996BA58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ind w:left="444" w:hanging="3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spacing w:before="86"/>
      <w:ind w:left="3416" w:right="3420"/>
      <w:jc w:val="center"/>
    </w:pPr>
    <w:rPr>
      <w:b/>
      <w:bCs/>
      <w:sz w:val="32"/>
      <w:szCs w:val="32"/>
    </w:rPr>
  </w:style>
  <w:style w:type="paragraph" w:styleId="Corpotesto">
    <w:name w:val="Body Text"/>
    <w:basedOn w:val="Normale"/>
    <w:uiPriority w:val="1"/>
    <w:qFormat/>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833" w:hanging="361"/>
    </w:pPr>
  </w:style>
  <w:style w:type="paragraph" w:customStyle="1" w:styleId="TableParagraph">
    <w:name w:val="Table Paragraph"/>
    <w:basedOn w:val="Normale"/>
    <w:uiPriority w:val="1"/>
    <w:qFormat/>
  </w:style>
  <w:style w:type="paragraph" w:styleId="Revisione">
    <w:name w:val="Revision"/>
    <w:hidden/>
    <w:uiPriority w:val="99"/>
    <w:semiHidden/>
    <w:rsid w:val="0025037D"/>
    <w:pPr>
      <w:suppressAutoHyphens w:val="0"/>
    </w:pPr>
    <w:rPr>
      <w:rFonts w:ascii="Times New Roman" w:eastAsia="Times New Roman" w:hAnsi="Times New Roman" w:cs="Times New Roman"/>
      <w:lang w:val="it-IT"/>
    </w:rPr>
  </w:style>
  <w:style w:type="paragraph" w:styleId="Testonotaapidipagina">
    <w:name w:val="footnote text"/>
    <w:basedOn w:val="Normale"/>
    <w:link w:val="TestonotaapidipaginaCarattere"/>
    <w:uiPriority w:val="99"/>
    <w:semiHidden/>
    <w:unhideWhenUsed/>
    <w:rsid w:val="006D3F6F"/>
    <w:rPr>
      <w:sz w:val="20"/>
      <w:szCs w:val="20"/>
    </w:rPr>
  </w:style>
  <w:style w:type="character" w:customStyle="1" w:styleId="TestonotaapidipaginaCarattere">
    <w:name w:val="Testo nota a piè di pagina Carattere"/>
    <w:basedOn w:val="Carpredefinitoparagrafo"/>
    <w:link w:val="Testonotaapidipagina"/>
    <w:uiPriority w:val="99"/>
    <w:semiHidden/>
    <w:rsid w:val="006D3F6F"/>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6D3F6F"/>
    <w:rPr>
      <w:vertAlign w:val="superscript"/>
    </w:rPr>
  </w:style>
  <w:style w:type="character" w:styleId="Rimandocommento">
    <w:name w:val="annotation reference"/>
    <w:basedOn w:val="Carpredefinitoparagrafo"/>
    <w:uiPriority w:val="99"/>
    <w:semiHidden/>
    <w:unhideWhenUsed/>
    <w:rsid w:val="005D6259"/>
    <w:rPr>
      <w:sz w:val="16"/>
      <w:szCs w:val="16"/>
    </w:rPr>
  </w:style>
  <w:style w:type="paragraph" w:styleId="Testocommento">
    <w:name w:val="annotation text"/>
    <w:basedOn w:val="Normale"/>
    <w:link w:val="TestocommentoCarattere"/>
    <w:uiPriority w:val="99"/>
    <w:unhideWhenUsed/>
    <w:rsid w:val="005D6259"/>
    <w:rPr>
      <w:sz w:val="20"/>
      <w:szCs w:val="20"/>
    </w:rPr>
  </w:style>
  <w:style w:type="character" w:customStyle="1" w:styleId="TestocommentoCarattere">
    <w:name w:val="Testo commento Carattere"/>
    <w:basedOn w:val="Carpredefinitoparagrafo"/>
    <w:link w:val="Testocommento"/>
    <w:uiPriority w:val="99"/>
    <w:rsid w:val="005D6259"/>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5D6259"/>
    <w:rPr>
      <w:b/>
      <w:bCs/>
    </w:rPr>
  </w:style>
  <w:style w:type="character" w:customStyle="1" w:styleId="SoggettocommentoCarattere">
    <w:name w:val="Soggetto commento Carattere"/>
    <w:basedOn w:val="TestocommentoCarattere"/>
    <w:link w:val="Soggettocommento"/>
    <w:uiPriority w:val="99"/>
    <w:semiHidden/>
    <w:rsid w:val="005D6259"/>
    <w:rPr>
      <w:rFonts w:ascii="Times New Roman" w:eastAsia="Times New Roman" w:hAnsi="Times New Roman" w:cs="Times New Roman"/>
      <w:b/>
      <w:bCs/>
      <w:sz w:val="20"/>
      <w:szCs w:val="20"/>
      <w:lang w:val="it-IT"/>
    </w:rPr>
  </w:style>
  <w:style w:type="paragraph" w:styleId="Intestazione">
    <w:name w:val="header"/>
    <w:basedOn w:val="Normale"/>
    <w:link w:val="IntestazioneCarattere"/>
    <w:uiPriority w:val="99"/>
    <w:unhideWhenUsed/>
    <w:rsid w:val="0064646C"/>
    <w:pPr>
      <w:tabs>
        <w:tab w:val="center" w:pos="4819"/>
        <w:tab w:val="right" w:pos="9638"/>
      </w:tabs>
    </w:pPr>
  </w:style>
  <w:style w:type="character" w:customStyle="1" w:styleId="IntestazioneCarattere">
    <w:name w:val="Intestazione Carattere"/>
    <w:basedOn w:val="Carpredefinitoparagrafo"/>
    <w:link w:val="Intestazione"/>
    <w:uiPriority w:val="99"/>
    <w:rsid w:val="0064646C"/>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4646C"/>
    <w:pPr>
      <w:tabs>
        <w:tab w:val="center" w:pos="4819"/>
        <w:tab w:val="right" w:pos="9638"/>
      </w:tabs>
    </w:pPr>
  </w:style>
  <w:style w:type="character" w:customStyle="1" w:styleId="PidipaginaCarattere">
    <w:name w:val="Piè di pagina Carattere"/>
    <w:basedOn w:val="Carpredefinitoparagrafo"/>
    <w:link w:val="Pidipagina"/>
    <w:uiPriority w:val="99"/>
    <w:rsid w:val="0064646C"/>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9A6BD-6873-46DE-9041-D5EC460F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3035</Words>
  <Characters>17301</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Intatto</dc:creator>
  <dc:description/>
  <cp:lastModifiedBy>David Vicario</cp:lastModifiedBy>
  <cp:revision>6</cp:revision>
  <dcterms:created xsi:type="dcterms:W3CDTF">2024-04-23T08:23:00Z</dcterms:created>
  <dcterms:modified xsi:type="dcterms:W3CDTF">2024-06-21T15:24:00Z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Microsoft® Word 2010</vt:lpwstr>
  </property>
  <property fmtid="{D5CDD505-2E9C-101B-9397-08002B2CF9AE}" pid="4" name="LastSaved">
    <vt:filetime>2023-10-18T00:00:00Z</vt:filetime>
  </property>
</Properties>
</file>