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F158" w14:textId="3AD05816" w:rsidR="006672B5" w:rsidRDefault="006672B5" w:rsidP="006672B5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B</w:t>
      </w:r>
    </w:p>
    <w:p w14:paraId="7EF4273A" w14:textId="75D2980D" w:rsidR="00365016" w:rsidRPr="00E90608" w:rsidRDefault="006672B5" w:rsidP="006672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65016" w:rsidRPr="00E90608">
        <w:rPr>
          <w:rFonts w:ascii="Times New Roman" w:hAnsi="Times New Roman" w:cs="Times New Roman"/>
        </w:rPr>
        <w:t>chema di domanda</w:t>
      </w:r>
    </w:p>
    <w:p w14:paraId="7791CB56" w14:textId="77777777" w:rsidR="00365016" w:rsidRPr="005F1DE1" w:rsidRDefault="00365016" w:rsidP="00365016">
      <w:pPr>
        <w:jc w:val="right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8"/>
      </w:tblGrid>
      <w:tr w:rsidR="00365016" w14:paraId="430D927E" w14:textId="77777777" w:rsidTr="00E90608">
        <w:trPr>
          <w:trHeight w:val="3577"/>
        </w:trPr>
        <w:tc>
          <w:tcPr>
            <w:tcW w:w="8398" w:type="dxa"/>
          </w:tcPr>
          <w:p w14:paraId="1B670C76" w14:textId="5174C93D" w:rsidR="00C1611F" w:rsidRDefault="001F0103" w:rsidP="00C904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DOMANDA DI PARTECIPAZIONE ALL’AVVISO PUBBLICO PER L’INDIVIDUAZIONE DI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:</w:t>
            </w:r>
          </w:p>
          <w:p w14:paraId="2F329868" w14:textId="2BB8F26E" w:rsidR="00365016" w:rsidRPr="00253DD2" w:rsidRDefault="00C309A4" w:rsidP="00513BB2">
            <w:pPr>
              <w:jc w:val="both"/>
              <w:rPr>
                <w:rFonts w:ascii="Palatino Linotype" w:hAnsi="Palatino Linotype"/>
                <w:b/>
                <w:i/>
                <w:iCs/>
                <w:sz w:val="24"/>
                <w:szCs w:val="24"/>
              </w:rPr>
            </w:pPr>
            <w:r w:rsidRPr="00253DD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un </w:t>
            </w:r>
            <w:r w:rsidR="00D24241" w:rsidRPr="00253DD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espert</w:t>
            </w:r>
            <w:r w:rsidRPr="00253DD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o</w:t>
            </w:r>
            <w:r w:rsidR="00D24241" w:rsidRPr="00253DD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, cui affidare l’incarico di consulenza specialistica per il </w:t>
            </w:r>
            <w:r w:rsidR="00D24241" w:rsidRPr="0025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supporto ai procedimenti amministrativi di attuazione degli interventi da realizzare tramite le risorse del Fondo complementare al Piano nazionale di ripresa e resilienza nei territori interessati dagli eventi sismici del 2009 e del 2016, per gli investimenti previsti dall’articolo 1, comma 2, lettera b), numero 1, del decreto-legge 6 maggio 2021, n. 59, convertito, con modificazioni, dalla legge 1° luglio 2021, n. 101.</w:t>
            </w:r>
          </w:p>
        </w:tc>
      </w:tr>
    </w:tbl>
    <w:p w14:paraId="7AB9B4E6" w14:textId="77777777" w:rsidR="00365016" w:rsidRDefault="00365016" w:rsidP="003650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4A62609A" w14:textId="77777777" w:rsidR="00365016" w:rsidRPr="00E90608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5652" w:firstLine="720"/>
        <w:jc w:val="both"/>
        <w:rPr>
          <w:rFonts w:ascii="Times New Roman" w:hAnsi="Times New Roman" w:cs="Times New Roman"/>
          <w:color w:val="000000"/>
        </w:rPr>
      </w:pPr>
      <w:r w:rsidRPr="00E90608">
        <w:rPr>
          <w:rFonts w:ascii="Times New Roman" w:hAnsi="Times New Roman" w:cs="Times New Roman"/>
          <w:color w:val="000000"/>
        </w:rPr>
        <w:t>Al Commissario straordinario</w:t>
      </w:r>
    </w:p>
    <w:p w14:paraId="3B20C252" w14:textId="4D638877" w:rsidR="00365016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color w:val="000000"/>
        </w:rPr>
      </w:pPr>
      <w:r>
        <w:rPr>
          <w:color w:val="000000"/>
        </w:rPr>
        <w:t xml:space="preserve">  ______________________</w:t>
      </w:r>
      <w:r w:rsidR="00820AAF">
        <w:rPr>
          <w:color w:val="000000"/>
        </w:rPr>
        <w:t>___</w:t>
      </w:r>
    </w:p>
    <w:p w14:paraId="49D724DA" w14:textId="77777777" w:rsidR="00EF04C6" w:rsidRDefault="00EF04C6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EAD9E" w14:textId="4FA36143" w:rsidR="00365016" w:rsidRPr="00E90608" w:rsidRDefault="0036501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Il/la</w:t>
      </w:r>
      <w:r w:rsidR="00ED7CCC" w:rsidRPr="00E90608">
        <w:rPr>
          <w:rFonts w:ascii="Times New Roman" w:hAnsi="Times New Roman" w:cs="Times New Roman"/>
        </w:rPr>
        <w:t xml:space="preserve"> </w:t>
      </w:r>
      <w:r w:rsidRPr="00E90608">
        <w:rPr>
          <w:rFonts w:ascii="Times New Roman" w:hAnsi="Times New Roman" w:cs="Times New Roman"/>
        </w:rPr>
        <w:t>sottoscritto/a__________________________________________________________________</w:t>
      </w:r>
    </w:p>
    <w:p w14:paraId="63861C90" w14:textId="7323C922" w:rsidR="00365016" w:rsidRPr="00E90608" w:rsidRDefault="007258C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n</w:t>
      </w:r>
      <w:r w:rsidR="00365016" w:rsidRPr="00E90608">
        <w:rPr>
          <w:rFonts w:ascii="Times New Roman" w:hAnsi="Times New Roman" w:cs="Times New Roman"/>
        </w:rPr>
        <w:t>ato</w:t>
      </w:r>
      <w:r w:rsidRPr="00E90608">
        <w:rPr>
          <w:rFonts w:ascii="Times New Roman" w:hAnsi="Times New Roman" w:cs="Times New Roman"/>
        </w:rPr>
        <w:t xml:space="preserve">/a </w:t>
      </w:r>
      <w:proofErr w:type="spellStart"/>
      <w:r w:rsidR="00365016" w:rsidRPr="00E90608">
        <w:rPr>
          <w:rFonts w:ascii="Times New Roman" w:hAnsi="Times New Roman" w:cs="Times New Roman"/>
        </w:rPr>
        <w:t>a</w:t>
      </w:r>
      <w:proofErr w:type="spellEnd"/>
      <w:r w:rsidR="00365016" w:rsidRPr="00E90608">
        <w:rPr>
          <w:rFonts w:ascii="Times New Roman" w:hAnsi="Times New Roman" w:cs="Times New Roman"/>
        </w:rPr>
        <w:t>______________________________________ (_______), il _____________________</w:t>
      </w:r>
      <w:r w:rsidR="00ED7CCC" w:rsidRPr="00E90608">
        <w:rPr>
          <w:rFonts w:ascii="Times New Roman" w:hAnsi="Times New Roman" w:cs="Times New Roman"/>
        </w:rPr>
        <w:t>___</w:t>
      </w:r>
    </w:p>
    <w:p w14:paraId="73AAFD85" w14:textId="16E21C92" w:rsidR="00365016" w:rsidRPr="00E90608" w:rsidRDefault="0036501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residente a_______________________ (______), Via_________________________</w:t>
      </w:r>
      <w:r w:rsidR="007258C6" w:rsidRPr="00E90608">
        <w:rPr>
          <w:rFonts w:ascii="Times New Roman" w:hAnsi="Times New Roman" w:cs="Times New Roman"/>
        </w:rPr>
        <w:t>__</w:t>
      </w:r>
      <w:r w:rsidRPr="00E90608">
        <w:rPr>
          <w:rFonts w:ascii="Times New Roman" w:hAnsi="Times New Roman" w:cs="Times New Roman"/>
        </w:rPr>
        <w:t>, n. _____</w:t>
      </w:r>
      <w:r w:rsidR="00ED7CCC" w:rsidRPr="00E90608">
        <w:rPr>
          <w:rFonts w:ascii="Times New Roman" w:hAnsi="Times New Roman" w:cs="Times New Roman"/>
        </w:rPr>
        <w:t>_</w:t>
      </w:r>
    </w:p>
    <w:p w14:paraId="37597131" w14:textId="27D0288E" w:rsidR="00365016" w:rsidRPr="00E90608" w:rsidRDefault="007258C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d</w:t>
      </w:r>
      <w:r w:rsidR="00365016" w:rsidRPr="00E90608">
        <w:rPr>
          <w:rFonts w:ascii="Times New Roman" w:hAnsi="Times New Roman" w:cs="Times New Roman"/>
        </w:rPr>
        <w:t>i</w:t>
      </w:r>
      <w:r w:rsidRPr="00E90608">
        <w:rPr>
          <w:rFonts w:ascii="Times New Roman" w:hAnsi="Times New Roman" w:cs="Times New Roman"/>
        </w:rPr>
        <w:t xml:space="preserve"> </w:t>
      </w:r>
      <w:r w:rsidR="00365016" w:rsidRPr="00E90608">
        <w:rPr>
          <w:rFonts w:ascii="Times New Roman" w:hAnsi="Times New Roman" w:cs="Times New Roman"/>
        </w:rPr>
        <w:t>professione</w:t>
      </w:r>
      <w:r w:rsidRPr="00E90608">
        <w:rPr>
          <w:rFonts w:ascii="Times New Roman" w:hAnsi="Times New Roman" w:cs="Times New Roman"/>
        </w:rPr>
        <w:t xml:space="preserve"> </w:t>
      </w:r>
      <w:r w:rsidR="00365016" w:rsidRPr="00E90608">
        <w:rPr>
          <w:rFonts w:ascii="Times New Roman" w:hAnsi="Times New Roman" w:cs="Times New Roman"/>
        </w:rPr>
        <w:t>_______________________________________________________________</w:t>
      </w:r>
      <w:r w:rsidR="00ED7CCC" w:rsidRPr="00E90608">
        <w:rPr>
          <w:rFonts w:ascii="Times New Roman" w:hAnsi="Times New Roman" w:cs="Times New Roman"/>
        </w:rPr>
        <w:t>____</w:t>
      </w:r>
    </w:p>
    <w:p w14:paraId="51941CC9" w14:textId="164A3D7F" w:rsidR="00365016" w:rsidRPr="00E90608" w:rsidRDefault="0036501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Codice Fiscale ________________________________________________________________</w:t>
      </w:r>
      <w:r w:rsidR="00ED7CCC" w:rsidRPr="00E90608">
        <w:rPr>
          <w:rFonts w:ascii="Times New Roman" w:hAnsi="Times New Roman" w:cs="Times New Roman"/>
        </w:rPr>
        <w:t>__</w:t>
      </w:r>
    </w:p>
    <w:p w14:paraId="7E15BCD1" w14:textId="2EB572C7" w:rsidR="00365016" w:rsidRPr="00E90608" w:rsidRDefault="0036501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Tel. n.______________, email_______________________________</w:t>
      </w:r>
      <w:r w:rsidR="00ED7CCC" w:rsidRPr="00E90608">
        <w:rPr>
          <w:rFonts w:ascii="Times New Roman" w:hAnsi="Times New Roman" w:cs="Times New Roman"/>
        </w:rPr>
        <w:t>_______________________</w:t>
      </w:r>
    </w:p>
    <w:p w14:paraId="7E7BA294" w14:textId="31BB1A36" w:rsidR="00365016" w:rsidRPr="00E90608" w:rsidRDefault="0036501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Posta elettronica certificata_______________________________________________</w:t>
      </w:r>
      <w:r w:rsidR="00ED7CCC" w:rsidRPr="00E90608">
        <w:rPr>
          <w:rFonts w:ascii="Times New Roman" w:hAnsi="Times New Roman" w:cs="Times New Roman"/>
        </w:rPr>
        <w:t>__________</w:t>
      </w:r>
    </w:p>
    <w:p w14:paraId="7591B620" w14:textId="7F87593A" w:rsidR="00365016" w:rsidRPr="00E90608" w:rsidRDefault="00365016" w:rsidP="00405F6A">
      <w:pPr>
        <w:jc w:val="center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  <w:b/>
          <w:bCs/>
        </w:rPr>
        <w:t>CHIEDE</w:t>
      </w:r>
    </w:p>
    <w:p w14:paraId="7FA5A866" w14:textId="062439F8" w:rsidR="00436532" w:rsidRPr="00E90608" w:rsidRDefault="0036501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di essere ammesso</w:t>
      </w:r>
      <w:r w:rsidR="00820AAF" w:rsidRPr="00E90608">
        <w:rPr>
          <w:rFonts w:ascii="Times New Roman" w:hAnsi="Times New Roman" w:cs="Times New Roman"/>
        </w:rPr>
        <w:t>/a</w:t>
      </w:r>
      <w:r w:rsidRPr="00E90608">
        <w:rPr>
          <w:rFonts w:ascii="Times New Roman" w:hAnsi="Times New Roman" w:cs="Times New Roman"/>
        </w:rPr>
        <w:t xml:space="preserve"> </w:t>
      </w:r>
      <w:proofErr w:type="spellStart"/>
      <w:r w:rsidRPr="00E90608">
        <w:rPr>
          <w:rFonts w:ascii="Times New Roman" w:hAnsi="Times New Roman" w:cs="Times New Roman"/>
        </w:rPr>
        <w:t>a</w:t>
      </w:r>
      <w:proofErr w:type="spellEnd"/>
      <w:r w:rsidRPr="00E90608">
        <w:rPr>
          <w:rFonts w:ascii="Times New Roman" w:hAnsi="Times New Roman" w:cs="Times New Roman"/>
        </w:rPr>
        <w:t xml:space="preserve"> partecipare alla procedura di selezione</w:t>
      </w:r>
      <w:r w:rsidR="00436532" w:rsidRPr="00E90608">
        <w:rPr>
          <w:rFonts w:ascii="Times New Roman" w:hAnsi="Times New Roman" w:cs="Times New Roman"/>
        </w:rPr>
        <w:t xml:space="preserve"> per</w:t>
      </w:r>
      <w:r w:rsidR="0066443C" w:rsidRPr="00E90608">
        <w:rPr>
          <w:rFonts w:ascii="Times New Roman" w:hAnsi="Times New Roman" w:cs="Times New Roman"/>
        </w:rPr>
        <w:t xml:space="preserve"> </w:t>
      </w:r>
      <w:r w:rsidR="007E7E87" w:rsidRPr="00E90608">
        <w:rPr>
          <w:rFonts w:ascii="Times New Roman" w:hAnsi="Times New Roman" w:cs="Times New Roman"/>
        </w:rPr>
        <w:t xml:space="preserve">la nomina di </w:t>
      </w:r>
      <w:r w:rsidR="00EF04C6" w:rsidRPr="00E90608">
        <w:rPr>
          <w:rFonts w:ascii="Times New Roman" w:hAnsi="Times New Roman" w:cs="Times New Roman"/>
        </w:rPr>
        <w:t>un e</w:t>
      </w:r>
      <w:r w:rsidR="007E7E87" w:rsidRPr="00E90608">
        <w:rPr>
          <w:rFonts w:ascii="Times New Roman" w:hAnsi="Times New Roman" w:cs="Times New Roman"/>
        </w:rPr>
        <w:t>spert</w:t>
      </w:r>
      <w:r w:rsidR="00EF04C6" w:rsidRPr="00E90608">
        <w:rPr>
          <w:rFonts w:ascii="Times New Roman" w:hAnsi="Times New Roman" w:cs="Times New Roman"/>
        </w:rPr>
        <w:t>o</w:t>
      </w:r>
      <w:r w:rsidR="007E7E87" w:rsidRPr="00E90608">
        <w:rPr>
          <w:rFonts w:ascii="Times New Roman" w:hAnsi="Times New Roman" w:cs="Times New Roman"/>
        </w:rPr>
        <w:t xml:space="preserve"> </w:t>
      </w:r>
      <w:r w:rsidR="007E7E87" w:rsidRPr="00E90608">
        <w:rPr>
          <w:rFonts w:ascii="Times New Roman" w:hAnsi="Times New Roman" w:cs="Times New Roman"/>
          <w:color w:val="00000A"/>
        </w:rPr>
        <w:t xml:space="preserve">cui affidare l’incarico di consulenza specialistica per il </w:t>
      </w:r>
      <w:r w:rsidR="007E7E87" w:rsidRPr="00E90608">
        <w:rPr>
          <w:rFonts w:ascii="Times New Roman" w:eastAsia="Times New Roman" w:hAnsi="Times New Roman" w:cs="Times New Roman"/>
          <w:lang w:eastAsia="it-IT"/>
        </w:rPr>
        <w:t>supporto ai procedimenti amministrativi di attuazione degli interventi da realizzare tramite le risorse del Fondo complementare al Piano nazionale di ripresa e resilienza nei territori interessati dagli eventi sismici del 2009 e del 2016, per gli investimenti previsti dall’articolo 1, comma 2, lettera b), numero 1, del decreto-legge 6 maggio 2021, n. 59, convertito, con modificazioni, dalla legge 1° luglio 2021, n. 101.</w:t>
      </w:r>
    </w:p>
    <w:p w14:paraId="3E216314" w14:textId="5D3E64AD" w:rsidR="00365016" w:rsidRPr="00E90608" w:rsidRDefault="00C46561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A</w:t>
      </w:r>
      <w:r w:rsidR="00365016" w:rsidRPr="00E90608">
        <w:rPr>
          <w:rFonts w:ascii="Times New Roman" w:hAnsi="Times New Roman" w:cs="Times New Roman"/>
        </w:rPr>
        <w:t xml:space="preserve"> tal fine - ai sensi degli artt. 46 e 47 del </w:t>
      </w:r>
      <w:r w:rsidR="00C43BF9" w:rsidRPr="00E90608">
        <w:rPr>
          <w:rFonts w:ascii="Times New Roman" w:hAnsi="Times New Roman" w:cs="Times New Roman"/>
        </w:rPr>
        <w:t>D</w:t>
      </w:r>
      <w:r w:rsidR="00365016" w:rsidRPr="00E90608">
        <w:rPr>
          <w:rFonts w:ascii="Times New Roman" w:hAnsi="Times New Roman" w:cs="Times New Roman"/>
        </w:rPr>
        <w:t xml:space="preserve">.P.R. </w:t>
      </w:r>
      <w:r w:rsidR="00135574" w:rsidRPr="00E90608">
        <w:rPr>
          <w:rFonts w:ascii="Times New Roman" w:hAnsi="Times New Roman" w:cs="Times New Roman"/>
        </w:rPr>
        <w:t xml:space="preserve">n. </w:t>
      </w:r>
      <w:r w:rsidR="00365016" w:rsidRPr="00E90608">
        <w:rPr>
          <w:rFonts w:ascii="Times New Roman" w:hAnsi="Times New Roman" w:cs="Times New Roman"/>
        </w:rPr>
        <w:t xml:space="preserve">445/2000 e consapevole delle sanzioni penali previste dall’art. 76 del </w:t>
      </w:r>
      <w:r w:rsidR="00C43BF9" w:rsidRPr="00E90608">
        <w:rPr>
          <w:rFonts w:ascii="Times New Roman" w:hAnsi="Times New Roman" w:cs="Times New Roman"/>
        </w:rPr>
        <w:t>citato D</w:t>
      </w:r>
      <w:r w:rsidR="00365016" w:rsidRPr="00E90608">
        <w:rPr>
          <w:rFonts w:ascii="Times New Roman" w:hAnsi="Times New Roman" w:cs="Times New Roman"/>
        </w:rPr>
        <w:t xml:space="preserve">.P.R., per le ipotesi di formazione di atti e dichiarazioni mendaci ivi indicate - sotto la propria responsabilità </w:t>
      </w:r>
    </w:p>
    <w:p w14:paraId="3CB5B049" w14:textId="77777777" w:rsidR="005932C3" w:rsidRDefault="005932C3" w:rsidP="00FC399F">
      <w:pPr>
        <w:jc w:val="center"/>
        <w:rPr>
          <w:rFonts w:ascii="Times New Roman" w:hAnsi="Times New Roman" w:cs="Times New Roman"/>
          <w:b/>
          <w:bCs/>
        </w:rPr>
      </w:pPr>
    </w:p>
    <w:p w14:paraId="18522D19" w14:textId="77777777" w:rsidR="005932C3" w:rsidRDefault="005932C3" w:rsidP="00FC399F">
      <w:pPr>
        <w:jc w:val="center"/>
        <w:rPr>
          <w:rFonts w:ascii="Times New Roman" w:hAnsi="Times New Roman" w:cs="Times New Roman"/>
          <w:b/>
          <w:bCs/>
        </w:rPr>
      </w:pPr>
    </w:p>
    <w:p w14:paraId="37B4BF66" w14:textId="77777777" w:rsidR="005932C3" w:rsidRDefault="005932C3" w:rsidP="00FC399F">
      <w:pPr>
        <w:jc w:val="center"/>
        <w:rPr>
          <w:rFonts w:ascii="Times New Roman" w:hAnsi="Times New Roman" w:cs="Times New Roman"/>
          <w:b/>
          <w:bCs/>
        </w:rPr>
      </w:pPr>
    </w:p>
    <w:p w14:paraId="21E2C983" w14:textId="2398CB1C" w:rsidR="00365016" w:rsidRPr="00E90608" w:rsidRDefault="00365016" w:rsidP="00FC399F">
      <w:pPr>
        <w:jc w:val="center"/>
        <w:rPr>
          <w:rFonts w:ascii="Times New Roman" w:hAnsi="Times New Roman" w:cs="Times New Roman"/>
          <w:b/>
          <w:bCs/>
        </w:rPr>
      </w:pPr>
      <w:r w:rsidRPr="00E90608">
        <w:rPr>
          <w:rFonts w:ascii="Times New Roman" w:hAnsi="Times New Roman" w:cs="Times New Roman"/>
          <w:b/>
          <w:bCs/>
        </w:rPr>
        <w:lastRenderedPageBreak/>
        <w:t>DICHIARA</w:t>
      </w:r>
    </w:p>
    <w:p w14:paraId="5A35D248" w14:textId="6A759783" w:rsidR="00365016" w:rsidRPr="00E90608" w:rsidRDefault="0036501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di possedere i sotto indicati</w:t>
      </w:r>
      <w:r w:rsidR="00ED7CCC" w:rsidRPr="00E90608">
        <w:rPr>
          <w:rFonts w:ascii="Times New Roman" w:hAnsi="Times New Roman" w:cs="Times New Roman"/>
        </w:rPr>
        <w:t xml:space="preserve"> requisiti</w:t>
      </w:r>
      <w:r w:rsidRPr="00E90608">
        <w:rPr>
          <w:rFonts w:ascii="Times New Roman" w:hAnsi="Times New Roman" w:cs="Times New Roman"/>
        </w:rPr>
        <w:t>:</w:t>
      </w:r>
    </w:p>
    <w:p w14:paraId="7091E127" w14:textId="77777777" w:rsidR="00E90608" w:rsidRDefault="00E90608" w:rsidP="00365016">
      <w:pPr>
        <w:jc w:val="both"/>
        <w:rPr>
          <w:rFonts w:ascii="Times New Roman" w:hAnsi="Times New Roman" w:cs="Times New Roman"/>
        </w:rPr>
      </w:pPr>
    </w:p>
    <w:p w14:paraId="5DD10945" w14:textId="1A9566B5" w:rsidR="00365016" w:rsidRDefault="0036501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REQUISITI PERSONALI</w:t>
      </w:r>
    </w:p>
    <w:p w14:paraId="65FA8050" w14:textId="77777777" w:rsidR="00E90608" w:rsidRPr="00E90608" w:rsidRDefault="00E90608" w:rsidP="00365016">
      <w:pPr>
        <w:jc w:val="both"/>
        <w:rPr>
          <w:rFonts w:ascii="Times New Roman" w:hAnsi="Times New Roman" w:cs="Times New Roman"/>
        </w:rPr>
      </w:pPr>
    </w:p>
    <w:p w14:paraId="5E44845D" w14:textId="178CD000" w:rsidR="006A0DA8" w:rsidRPr="00E90608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ED7CCC" w:rsidRPr="00E90608">
        <w:rPr>
          <w:rFonts w:ascii="Times New Roman" w:hAnsi="Times New Roman" w:cs="Times New Roman"/>
          <w:color w:val="00000A"/>
        </w:rPr>
        <w:t>cittadinanza italiana o di uno degli Stati membri dell’Unione Europea</w:t>
      </w:r>
    </w:p>
    <w:p w14:paraId="69E0E5DC" w14:textId="5789BEB4" w:rsidR="006A0DA8" w:rsidRPr="00E90608" w:rsidRDefault="007A21EC" w:rsidP="006A0DA8">
      <w:pPr>
        <w:pStyle w:val="Paragrafoelenco"/>
        <w:spacing w:line="252" w:lineRule="auto"/>
        <w:jc w:val="both"/>
        <w:rPr>
          <w:i/>
          <w:iCs/>
          <w:color w:val="00000A"/>
          <w:sz w:val="22"/>
          <w:szCs w:val="22"/>
        </w:rPr>
      </w:pPr>
      <w:r w:rsidRPr="00E90608">
        <w:rPr>
          <w:i/>
          <w:iCs/>
          <w:color w:val="00000A"/>
          <w:sz w:val="22"/>
          <w:szCs w:val="22"/>
        </w:rPr>
        <w:t>oppure</w:t>
      </w:r>
    </w:p>
    <w:p w14:paraId="54EE7AFC" w14:textId="3CB2B4EA" w:rsidR="00ED7CCC" w:rsidRPr="00E90608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ED7CCC" w:rsidRPr="00E90608">
        <w:rPr>
          <w:rFonts w:ascii="Times New Roman" w:hAnsi="Times New Roman" w:cs="Times New Roman"/>
          <w:color w:val="00000A"/>
        </w:rPr>
        <w:t>cittadinanza di paesi terzi con regolare permesso di soggiorno</w:t>
      </w:r>
      <w:r w:rsidR="00E01EF8" w:rsidRPr="00E90608">
        <w:rPr>
          <w:rFonts w:ascii="Times New Roman" w:hAnsi="Times New Roman" w:cs="Times New Roman"/>
          <w:color w:val="00000A"/>
        </w:rPr>
        <w:t xml:space="preserve"> rilasciato da __________ </w:t>
      </w:r>
      <w:r w:rsidRPr="00E90608">
        <w:rPr>
          <w:rFonts w:ascii="Times New Roman" w:hAnsi="Times New Roman" w:cs="Times New Roman"/>
          <w:color w:val="00000A"/>
        </w:rPr>
        <w:t>_____________________________________________</w:t>
      </w:r>
      <w:r w:rsidR="001F0F1D" w:rsidRPr="00E90608">
        <w:rPr>
          <w:rFonts w:ascii="Times New Roman" w:hAnsi="Times New Roman" w:cs="Times New Roman"/>
          <w:color w:val="00000A"/>
        </w:rPr>
        <w:t>_______</w:t>
      </w:r>
      <w:r w:rsidR="00E01EF8" w:rsidRPr="00E90608">
        <w:rPr>
          <w:rFonts w:ascii="Times New Roman" w:hAnsi="Times New Roman" w:cs="Times New Roman"/>
          <w:color w:val="00000A"/>
        </w:rPr>
        <w:t>il___</w:t>
      </w:r>
      <w:r w:rsidRPr="00E90608">
        <w:rPr>
          <w:rFonts w:ascii="Times New Roman" w:hAnsi="Times New Roman" w:cs="Times New Roman"/>
          <w:color w:val="00000A"/>
        </w:rPr>
        <w:t>_______________________</w:t>
      </w:r>
      <w:r w:rsidR="00ED7CCC" w:rsidRPr="00E90608">
        <w:rPr>
          <w:rFonts w:ascii="Times New Roman" w:hAnsi="Times New Roman" w:cs="Times New Roman"/>
          <w:color w:val="00000A"/>
        </w:rPr>
        <w:t xml:space="preserve">; </w:t>
      </w:r>
    </w:p>
    <w:p w14:paraId="0BD5025D" w14:textId="3E9538D2" w:rsidR="006A0DA8" w:rsidRPr="00E90608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ED7CCC" w:rsidRPr="00E90608">
        <w:rPr>
          <w:rFonts w:ascii="Times New Roman" w:hAnsi="Times New Roman" w:cs="Times New Roman"/>
          <w:color w:val="00000A"/>
        </w:rPr>
        <w:t xml:space="preserve">godimento dei diritti civili e politici; </w:t>
      </w:r>
      <w:bookmarkStart w:id="0" w:name="_Hlk53849757"/>
    </w:p>
    <w:p w14:paraId="7EBE9751" w14:textId="51FC606E" w:rsidR="006A0DA8" w:rsidRPr="00E90608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ED7CCC" w:rsidRPr="00E90608">
        <w:rPr>
          <w:rFonts w:ascii="Times New Roman" w:hAnsi="Times New Roman" w:cs="Times New Roman"/>
          <w:color w:val="00000A"/>
        </w:rPr>
        <w:t xml:space="preserve">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25F47DD5" w14:textId="40004CBC" w:rsidR="006A0DA8" w:rsidRPr="00E90608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ED7CCC" w:rsidRPr="00E90608">
        <w:rPr>
          <w:rFonts w:ascii="Times New Roman" w:hAnsi="Times New Roman" w:cs="Times New Roman"/>
          <w:color w:val="00000A"/>
        </w:rPr>
        <w:t>non essere sottoposto a procedimenti penali per gli stessi reati di cui al punto che precede o per reati di particolare gravità che escludono, secondo le norme vigenti, la costituzione del rapporto di impiego;</w:t>
      </w:r>
      <w:bookmarkEnd w:id="0"/>
    </w:p>
    <w:p w14:paraId="4978F3C1" w14:textId="593D1679" w:rsidR="006A0DA8" w:rsidRPr="00E90608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ED7CCC" w:rsidRPr="00E90608">
        <w:rPr>
          <w:rFonts w:ascii="Times New Roman" w:hAnsi="Times New Roman" w:cs="Times New Roman"/>
          <w:color w:val="00000A"/>
        </w:rPr>
        <w:t>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25004CAF" w14:textId="77FEE789" w:rsidR="006A0DA8" w:rsidRPr="00E90608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ED7CCC" w:rsidRPr="00E90608">
        <w:rPr>
          <w:rFonts w:ascii="Times New Roman" w:hAnsi="Times New Roman" w:cs="Times New Roman"/>
          <w:color w:val="00000A"/>
        </w:rPr>
        <w:t>non detenere quote di partecipazione, a qualunque titolo, né avere rapporti di alcun genere con società impegnate nelle attività riconducibili alla ricostruzione</w:t>
      </w:r>
      <w:r w:rsidR="007A21EC" w:rsidRPr="00E90608">
        <w:rPr>
          <w:rFonts w:ascii="Times New Roman" w:hAnsi="Times New Roman" w:cs="Times New Roman"/>
          <w:color w:val="00000A"/>
        </w:rPr>
        <w:t xml:space="preserve"> nei territori del cratere del centro Italia</w:t>
      </w:r>
      <w:r w:rsidR="004A200F" w:rsidRPr="00E90608">
        <w:rPr>
          <w:rFonts w:ascii="Times New Roman" w:hAnsi="Times New Roman" w:cs="Times New Roman"/>
          <w:color w:val="00000A"/>
        </w:rPr>
        <w:t xml:space="preserve"> ovvero, in caso di conferimento dell’incarico di impegnarsi a risolvere qualsiasi situazione di incompatibilità o conflitto di interessi prima dell’accettazione dell’incarico</w:t>
      </w:r>
      <w:r w:rsidR="00ED7CCC" w:rsidRPr="00E90608">
        <w:rPr>
          <w:rFonts w:ascii="Times New Roman" w:hAnsi="Times New Roman" w:cs="Times New Roman"/>
          <w:color w:val="00000A"/>
        </w:rPr>
        <w:t>;</w:t>
      </w:r>
    </w:p>
    <w:p w14:paraId="5CFC91F4" w14:textId="1A84E1B1" w:rsidR="00ED7CCC" w:rsidRPr="00E90608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ED7CCC" w:rsidRPr="00E90608">
        <w:rPr>
          <w:rFonts w:ascii="Times New Roman" w:hAnsi="Times New Roman" w:cs="Times New Roman"/>
          <w:color w:val="00000A"/>
        </w:rPr>
        <w:t xml:space="preserve">non trovarsi in nessun’altra situazione di incompatibilità e/o conflitto d’interesse rispetto all’incarico da ricoprire </w:t>
      </w:r>
      <w:r w:rsidR="00ED7CCC" w:rsidRPr="00E90608">
        <w:rPr>
          <w:rFonts w:ascii="Times New Roman" w:hAnsi="Times New Roman" w:cs="Times New Roman"/>
        </w:rPr>
        <w:t>tali da pregiudicare l’indipendenza richiesta dal</w:t>
      </w:r>
      <w:r w:rsidR="006A0DA8" w:rsidRPr="00E90608">
        <w:rPr>
          <w:rFonts w:ascii="Times New Roman" w:hAnsi="Times New Roman" w:cs="Times New Roman"/>
        </w:rPr>
        <w:t>l’incarico medesimo</w:t>
      </w:r>
      <w:r w:rsidR="00ED7CCC" w:rsidRPr="00E90608">
        <w:rPr>
          <w:rFonts w:ascii="Times New Roman" w:hAnsi="Times New Roman" w:cs="Times New Roman"/>
        </w:rPr>
        <w:t>.</w:t>
      </w:r>
    </w:p>
    <w:p w14:paraId="4F1CB037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</w:rPr>
      </w:pPr>
    </w:p>
    <w:p w14:paraId="6CA60408" w14:textId="77777777" w:rsidR="00E90608" w:rsidRPr="00E90608" w:rsidRDefault="00E90608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</w:rPr>
      </w:pPr>
    </w:p>
    <w:p w14:paraId="7A9C962E" w14:textId="3513AE91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</w:rPr>
      </w:pPr>
      <w:r w:rsidRPr="00E90608">
        <w:rPr>
          <w:rFonts w:ascii="Times New Roman" w:hAnsi="Times New Roman" w:cs="Times New Roman"/>
          <w:color w:val="00000A"/>
        </w:rPr>
        <w:t>REQUISITI CULTURALI</w:t>
      </w:r>
    </w:p>
    <w:p w14:paraId="2763B3DB" w14:textId="77777777" w:rsidR="00E90608" w:rsidRPr="00E90608" w:rsidRDefault="00E90608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</w:rPr>
      </w:pPr>
    </w:p>
    <w:p w14:paraId="462095B5" w14:textId="77777777" w:rsidR="00ED7CCC" w:rsidRPr="00E90608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</w:rPr>
      </w:pPr>
    </w:p>
    <w:p w14:paraId="3D6EBE41" w14:textId="23F5A39A" w:rsidR="000B394D" w:rsidRPr="00E90608" w:rsidRDefault="001970AC" w:rsidP="001970AC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4F6F6A" w:rsidRPr="00E90608">
        <w:rPr>
          <w:rFonts w:ascii="Times New Roman" w:hAnsi="Times New Roman" w:cs="Times New Roman"/>
        </w:rPr>
        <w:t>diploma di laurea in __________</w:t>
      </w:r>
      <w:r w:rsidR="00325FDB" w:rsidRPr="00E90608">
        <w:rPr>
          <w:rFonts w:ascii="Times New Roman" w:hAnsi="Times New Roman" w:cs="Times New Roman"/>
        </w:rPr>
        <w:t>__________________</w:t>
      </w:r>
      <w:r w:rsidR="004F6F6A" w:rsidRPr="00E90608">
        <w:rPr>
          <w:rFonts w:ascii="Times New Roman" w:hAnsi="Times New Roman" w:cs="Times New Roman"/>
        </w:rPr>
        <w:t>, conseguita</w:t>
      </w:r>
      <w:r w:rsidR="00C43BF9" w:rsidRPr="00E90608">
        <w:rPr>
          <w:rFonts w:ascii="Times New Roman" w:hAnsi="Times New Roman" w:cs="Times New Roman"/>
        </w:rPr>
        <w:t xml:space="preserve"> il _________</w:t>
      </w:r>
      <w:r w:rsidRPr="00E90608">
        <w:rPr>
          <w:rFonts w:ascii="Times New Roman" w:hAnsi="Times New Roman" w:cs="Times New Roman"/>
        </w:rPr>
        <w:t>_____</w:t>
      </w:r>
      <w:r w:rsidR="004F6F6A" w:rsidRPr="00E90608">
        <w:rPr>
          <w:rFonts w:ascii="Times New Roman" w:hAnsi="Times New Roman" w:cs="Times New Roman"/>
        </w:rPr>
        <w:t xml:space="preserve"> secondo il vecchio ordinamento</w:t>
      </w:r>
      <w:r w:rsidR="00C43BF9" w:rsidRPr="00E90608">
        <w:rPr>
          <w:rFonts w:ascii="Times New Roman" w:hAnsi="Times New Roman" w:cs="Times New Roman"/>
        </w:rPr>
        <w:t xml:space="preserve"> </w:t>
      </w:r>
    </w:p>
    <w:p w14:paraId="79B661CA" w14:textId="3694B195" w:rsidR="000B394D" w:rsidRPr="00E90608" w:rsidRDefault="00C43BF9" w:rsidP="000B394D">
      <w:pPr>
        <w:pStyle w:val="Paragrafoelenco"/>
        <w:jc w:val="both"/>
        <w:rPr>
          <w:i/>
          <w:iCs/>
          <w:sz w:val="22"/>
          <w:szCs w:val="22"/>
        </w:rPr>
      </w:pPr>
      <w:r w:rsidRPr="00E90608">
        <w:rPr>
          <w:i/>
          <w:iCs/>
          <w:sz w:val="22"/>
          <w:szCs w:val="22"/>
        </w:rPr>
        <w:t>oppure</w:t>
      </w:r>
      <w:r w:rsidR="001970AC" w:rsidRPr="00E90608">
        <w:rPr>
          <w:i/>
          <w:iCs/>
          <w:sz w:val="22"/>
          <w:szCs w:val="22"/>
        </w:rPr>
        <w:t xml:space="preserve"> </w:t>
      </w:r>
    </w:p>
    <w:p w14:paraId="4BFE8BE6" w14:textId="09320FEF" w:rsidR="000B394D" w:rsidRPr="00E90608" w:rsidRDefault="001970AC" w:rsidP="001970AC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4F6F6A" w:rsidRPr="00E90608">
        <w:rPr>
          <w:rFonts w:ascii="Times New Roman" w:hAnsi="Times New Roman" w:cs="Times New Roman"/>
        </w:rPr>
        <w:t>laurea specialistica di secondo livello</w:t>
      </w:r>
      <w:r w:rsidR="000B394D" w:rsidRPr="00E90608">
        <w:rPr>
          <w:rFonts w:ascii="Times New Roman" w:hAnsi="Times New Roman" w:cs="Times New Roman"/>
        </w:rPr>
        <w:t xml:space="preserve"> in ___________</w:t>
      </w:r>
      <w:r w:rsidRPr="00E90608">
        <w:rPr>
          <w:rFonts w:ascii="Times New Roman" w:hAnsi="Times New Roman" w:cs="Times New Roman"/>
        </w:rPr>
        <w:t>_______</w:t>
      </w:r>
      <w:r w:rsidR="000B394D" w:rsidRPr="00E90608">
        <w:rPr>
          <w:rFonts w:ascii="Times New Roman" w:hAnsi="Times New Roman" w:cs="Times New Roman"/>
        </w:rPr>
        <w:t>_</w:t>
      </w:r>
      <w:r w:rsidRPr="00E90608">
        <w:rPr>
          <w:rFonts w:ascii="Times New Roman" w:hAnsi="Times New Roman" w:cs="Times New Roman"/>
        </w:rPr>
        <w:t>_________</w:t>
      </w:r>
      <w:r w:rsidR="00C43BF9" w:rsidRPr="00E90608">
        <w:rPr>
          <w:rFonts w:ascii="Times New Roman" w:hAnsi="Times New Roman" w:cs="Times New Roman"/>
        </w:rPr>
        <w:t>,</w:t>
      </w:r>
      <w:r w:rsidR="004F6F6A" w:rsidRPr="00E90608">
        <w:rPr>
          <w:rFonts w:ascii="Times New Roman" w:hAnsi="Times New Roman" w:cs="Times New Roman"/>
        </w:rPr>
        <w:t xml:space="preserve"> conseguita</w:t>
      </w:r>
      <w:r w:rsidR="00C43BF9" w:rsidRPr="00E90608">
        <w:rPr>
          <w:rFonts w:ascii="Times New Roman" w:hAnsi="Times New Roman" w:cs="Times New Roman"/>
        </w:rPr>
        <w:t xml:space="preserve"> il _______</w:t>
      </w:r>
      <w:r w:rsidRPr="00E90608">
        <w:rPr>
          <w:rFonts w:ascii="Times New Roman" w:hAnsi="Times New Roman" w:cs="Times New Roman"/>
        </w:rPr>
        <w:t>_____________</w:t>
      </w:r>
      <w:r w:rsidR="004F6F6A" w:rsidRPr="00E90608">
        <w:rPr>
          <w:rFonts w:ascii="Times New Roman" w:hAnsi="Times New Roman" w:cs="Times New Roman"/>
        </w:rPr>
        <w:t xml:space="preserve"> secondo l’ordinamento degli studi universitari di cui al D.M. 509/99</w:t>
      </w:r>
    </w:p>
    <w:p w14:paraId="643F6C84" w14:textId="70424B09" w:rsidR="000B394D" w:rsidRPr="00E90608" w:rsidRDefault="00C43BF9" w:rsidP="000B394D">
      <w:pPr>
        <w:pStyle w:val="Paragrafoelenco"/>
        <w:jc w:val="both"/>
        <w:rPr>
          <w:sz w:val="22"/>
          <w:szCs w:val="22"/>
        </w:rPr>
      </w:pPr>
      <w:r w:rsidRPr="00E90608">
        <w:rPr>
          <w:i/>
          <w:iCs/>
          <w:sz w:val="22"/>
          <w:szCs w:val="22"/>
        </w:rPr>
        <w:t>oppure</w:t>
      </w:r>
    </w:p>
    <w:p w14:paraId="4B2E0E0B" w14:textId="78604397" w:rsidR="000B394D" w:rsidRPr="00E90608" w:rsidRDefault="001970AC" w:rsidP="001970AC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4F6F6A" w:rsidRPr="00E90608">
        <w:rPr>
          <w:rFonts w:ascii="Times New Roman" w:hAnsi="Times New Roman" w:cs="Times New Roman"/>
        </w:rPr>
        <w:t xml:space="preserve">laurea magistrale </w:t>
      </w:r>
      <w:r w:rsidR="00C43BF9" w:rsidRPr="00E90608">
        <w:rPr>
          <w:rFonts w:ascii="Times New Roman" w:hAnsi="Times New Roman" w:cs="Times New Roman"/>
        </w:rPr>
        <w:t>in ______________</w:t>
      </w:r>
      <w:r w:rsidRPr="00E90608">
        <w:rPr>
          <w:rFonts w:ascii="Times New Roman" w:hAnsi="Times New Roman" w:cs="Times New Roman"/>
        </w:rPr>
        <w:t>__________</w:t>
      </w:r>
      <w:r w:rsidR="00C43BF9" w:rsidRPr="00E90608">
        <w:rPr>
          <w:rFonts w:ascii="Times New Roman" w:hAnsi="Times New Roman" w:cs="Times New Roman"/>
        </w:rPr>
        <w:t xml:space="preserve"> conseguita il _______</w:t>
      </w:r>
      <w:r w:rsidRPr="00E90608">
        <w:rPr>
          <w:rFonts w:ascii="Times New Roman" w:hAnsi="Times New Roman" w:cs="Times New Roman"/>
        </w:rPr>
        <w:t>_______</w:t>
      </w:r>
      <w:r w:rsidR="00C43BF9" w:rsidRPr="00E90608">
        <w:rPr>
          <w:rFonts w:ascii="Times New Roman" w:hAnsi="Times New Roman" w:cs="Times New Roman"/>
        </w:rPr>
        <w:t xml:space="preserve"> </w:t>
      </w:r>
      <w:r w:rsidR="004F6F6A" w:rsidRPr="00E90608">
        <w:rPr>
          <w:rFonts w:ascii="Times New Roman" w:hAnsi="Times New Roman" w:cs="Times New Roman"/>
        </w:rPr>
        <w:t>secondo l’ordinamento di cui al D.M. 270/04</w:t>
      </w:r>
    </w:p>
    <w:p w14:paraId="5A495084" w14:textId="49BCB6FD" w:rsidR="000B394D" w:rsidRPr="00E90608" w:rsidRDefault="00C43BF9" w:rsidP="000B394D">
      <w:pPr>
        <w:pStyle w:val="Paragrafoelenco"/>
        <w:jc w:val="both"/>
        <w:rPr>
          <w:sz w:val="22"/>
          <w:szCs w:val="22"/>
        </w:rPr>
      </w:pPr>
      <w:r w:rsidRPr="00E90608">
        <w:rPr>
          <w:i/>
          <w:iCs/>
          <w:sz w:val="22"/>
          <w:szCs w:val="22"/>
        </w:rPr>
        <w:t>oppure</w:t>
      </w:r>
    </w:p>
    <w:p w14:paraId="23B36C09" w14:textId="231BD71B" w:rsidR="00ED7CCC" w:rsidRPr="00E90608" w:rsidRDefault="001970AC" w:rsidP="001970AC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4F6F6A" w:rsidRPr="00E90608">
        <w:rPr>
          <w:rFonts w:ascii="Times New Roman" w:hAnsi="Times New Roman" w:cs="Times New Roman"/>
        </w:rPr>
        <w:t>titol</w:t>
      </w:r>
      <w:r w:rsidR="000B394D" w:rsidRPr="00E90608">
        <w:rPr>
          <w:rFonts w:ascii="Times New Roman" w:hAnsi="Times New Roman" w:cs="Times New Roman"/>
        </w:rPr>
        <w:t>o</w:t>
      </w:r>
      <w:r w:rsidR="004F6F6A" w:rsidRPr="00E90608">
        <w:rPr>
          <w:rFonts w:ascii="Times New Roman" w:hAnsi="Times New Roman" w:cs="Times New Roman"/>
        </w:rPr>
        <w:t xml:space="preserve"> di studio</w:t>
      </w:r>
      <w:r w:rsidRPr="00E90608">
        <w:rPr>
          <w:rFonts w:ascii="Times New Roman" w:hAnsi="Times New Roman" w:cs="Times New Roman"/>
        </w:rPr>
        <w:t xml:space="preserve"> in</w:t>
      </w:r>
      <w:r w:rsidR="000B394D" w:rsidRPr="00E90608">
        <w:rPr>
          <w:rFonts w:ascii="Times New Roman" w:hAnsi="Times New Roman" w:cs="Times New Roman"/>
        </w:rPr>
        <w:t>_________________</w:t>
      </w:r>
      <w:r w:rsidR="004F6F6A" w:rsidRPr="00E90608">
        <w:rPr>
          <w:rFonts w:ascii="Times New Roman" w:hAnsi="Times New Roman" w:cs="Times New Roman"/>
        </w:rPr>
        <w:t xml:space="preserve"> conseguit</w:t>
      </w:r>
      <w:r w:rsidR="000B394D" w:rsidRPr="00E90608">
        <w:rPr>
          <w:rFonts w:ascii="Times New Roman" w:hAnsi="Times New Roman" w:cs="Times New Roman"/>
        </w:rPr>
        <w:t>o</w:t>
      </w:r>
      <w:r w:rsidR="004F6F6A" w:rsidRPr="00E90608">
        <w:rPr>
          <w:rFonts w:ascii="Times New Roman" w:hAnsi="Times New Roman" w:cs="Times New Roman"/>
        </w:rPr>
        <w:t xml:space="preserve"> all’estero riconosciut</w:t>
      </w:r>
      <w:r w:rsidR="000B394D" w:rsidRPr="00E90608">
        <w:rPr>
          <w:rFonts w:ascii="Times New Roman" w:hAnsi="Times New Roman" w:cs="Times New Roman"/>
        </w:rPr>
        <w:t xml:space="preserve">o </w:t>
      </w:r>
      <w:r w:rsidR="004F6F6A" w:rsidRPr="00E90608">
        <w:rPr>
          <w:rFonts w:ascii="Times New Roman" w:hAnsi="Times New Roman" w:cs="Times New Roman"/>
        </w:rPr>
        <w:t>come equivalent</w:t>
      </w:r>
      <w:r w:rsidR="000B394D" w:rsidRPr="00E90608">
        <w:rPr>
          <w:rFonts w:ascii="Times New Roman" w:hAnsi="Times New Roman" w:cs="Times New Roman"/>
        </w:rPr>
        <w:t>e___</w:t>
      </w:r>
      <w:r w:rsidRPr="00E90608">
        <w:rPr>
          <w:rFonts w:ascii="Times New Roman" w:hAnsi="Times New Roman" w:cs="Times New Roman"/>
        </w:rPr>
        <w:t>___________________________</w:t>
      </w:r>
      <w:r w:rsidR="000B394D" w:rsidRPr="00E90608">
        <w:rPr>
          <w:rFonts w:ascii="Times New Roman" w:hAnsi="Times New Roman" w:cs="Times New Roman"/>
        </w:rPr>
        <w:t>_</w:t>
      </w:r>
      <w:r w:rsidR="001F0F1D" w:rsidRPr="00E90608">
        <w:rPr>
          <w:rFonts w:ascii="Times New Roman" w:hAnsi="Times New Roman" w:cs="Times New Roman"/>
        </w:rPr>
        <w:t>______________</w:t>
      </w:r>
      <w:r w:rsidR="004F6F6A" w:rsidRPr="00E90608">
        <w:rPr>
          <w:rFonts w:ascii="Times New Roman" w:hAnsi="Times New Roman" w:cs="Times New Roman"/>
        </w:rPr>
        <w:t xml:space="preserve"> </w:t>
      </w:r>
      <w:r w:rsidR="000B394D" w:rsidRPr="00E90608">
        <w:rPr>
          <w:rFonts w:ascii="Times New Roman" w:hAnsi="Times New Roman" w:cs="Times New Roman"/>
        </w:rPr>
        <w:t>(indicare gli estremi del provvedimento di equiparazione o equivalenza e l’ente competente al riconoscimento secondo la vigente normativa in materia)</w:t>
      </w:r>
    </w:p>
    <w:p w14:paraId="7A4870C3" w14:textId="69185DB0" w:rsidR="000B394D" w:rsidRDefault="000B394D" w:rsidP="000B394D">
      <w:pPr>
        <w:pStyle w:val="Paragrafoelenco"/>
        <w:jc w:val="both"/>
        <w:rPr>
          <w:sz w:val="22"/>
          <w:szCs w:val="22"/>
        </w:rPr>
      </w:pPr>
    </w:p>
    <w:p w14:paraId="4ED0FE3D" w14:textId="77777777" w:rsidR="00E90608" w:rsidRDefault="00E90608" w:rsidP="000B394D">
      <w:pPr>
        <w:pStyle w:val="Paragrafoelenco"/>
        <w:jc w:val="both"/>
        <w:rPr>
          <w:sz w:val="22"/>
          <w:szCs w:val="22"/>
        </w:rPr>
      </w:pPr>
    </w:p>
    <w:p w14:paraId="68FBFBE6" w14:textId="77777777" w:rsidR="00E90608" w:rsidRDefault="00E90608" w:rsidP="000B394D">
      <w:pPr>
        <w:pStyle w:val="Paragrafoelenco"/>
        <w:jc w:val="both"/>
        <w:rPr>
          <w:sz w:val="22"/>
          <w:szCs w:val="22"/>
        </w:rPr>
      </w:pPr>
    </w:p>
    <w:p w14:paraId="3E25C118" w14:textId="77777777" w:rsidR="00E90608" w:rsidRDefault="00E90608" w:rsidP="000B394D">
      <w:pPr>
        <w:pStyle w:val="Paragrafoelenco"/>
        <w:jc w:val="both"/>
        <w:rPr>
          <w:sz w:val="22"/>
          <w:szCs w:val="22"/>
        </w:rPr>
      </w:pPr>
    </w:p>
    <w:p w14:paraId="0B0F53CA" w14:textId="77777777" w:rsidR="00E90608" w:rsidRDefault="00E90608" w:rsidP="000B394D">
      <w:pPr>
        <w:pStyle w:val="Paragrafoelenco"/>
        <w:jc w:val="both"/>
        <w:rPr>
          <w:sz w:val="22"/>
          <w:szCs w:val="22"/>
        </w:rPr>
      </w:pPr>
    </w:p>
    <w:p w14:paraId="46A6EF91" w14:textId="77777777" w:rsidR="00E90608" w:rsidRDefault="00E90608" w:rsidP="000B394D">
      <w:pPr>
        <w:pStyle w:val="Paragrafoelenco"/>
        <w:jc w:val="both"/>
        <w:rPr>
          <w:sz w:val="22"/>
          <w:szCs w:val="22"/>
        </w:rPr>
      </w:pPr>
    </w:p>
    <w:p w14:paraId="26D65E5A" w14:textId="6431F61A" w:rsidR="00365016" w:rsidRPr="00E90608" w:rsidRDefault="0036501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REQUISITI PROFESSIONALI</w:t>
      </w:r>
    </w:p>
    <w:p w14:paraId="2CA8A3B7" w14:textId="45EC1EE8" w:rsidR="000B394D" w:rsidRPr="00E90608" w:rsidRDefault="001970AC" w:rsidP="001970AC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sym w:font="Symbol" w:char="F0F0"/>
      </w:r>
      <w:r w:rsidRPr="00E90608">
        <w:rPr>
          <w:rFonts w:ascii="Times New Roman" w:hAnsi="Times New Roman" w:cs="Times New Roman"/>
        </w:rPr>
        <w:t xml:space="preserve"> </w:t>
      </w:r>
      <w:r w:rsidR="004F6F6A" w:rsidRPr="00E90608">
        <w:rPr>
          <w:rFonts w:ascii="Times New Roman" w:hAnsi="Times New Roman" w:cs="Times New Roman"/>
        </w:rPr>
        <w:t>e</w:t>
      </w:r>
      <w:r w:rsidR="004F6F6A" w:rsidRPr="00E90608">
        <w:rPr>
          <w:rFonts w:ascii="Times New Roman" w:hAnsi="Times New Roman" w:cs="Times New Roman"/>
          <w:color w:val="00000A"/>
        </w:rPr>
        <w:t>sperienza pluriennale negli ambiti oggetto dell’avviso</w:t>
      </w:r>
      <w:r w:rsidR="000B394D" w:rsidRPr="00E90608">
        <w:rPr>
          <w:rFonts w:ascii="Times New Roman" w:hAnsi="Times New Roman" w:cs="Times New Roman"/>
          <w:color w:val="00000A"/>
        </w:rPr>
        <w:t xml:space="preserve"> presso:</w:t>
      </w:r>
    </w:p>
    <w:p w14:paraId="4F353674" w14:textId="77777777" w:rsidR="00E01EF8" w:rsidRPr="00E01EF8" w:rsidRDefault="00E01EF8" w:rsidP="00E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45" w:rightFromText="45" w:vertAnchor="text" w:tblpX="418"/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788"/>
        <w:gridCol w:w="749"/>
        <w:gridCol w:w="803"/>
        <w:gridCol w:w="3789"/>
        <w:gridCol w:w="3292"/>
      </w:tblGrid>
      <w:tr w:rsidR="00723053" w:rsidRPr="00E01EF8" w14:paraId="1D845290" w14:textId="30A00C0D" w:rsidTr="001F0F1D">
        <w:trPr>
          <w:trHeight w:val="396"/>
        </w:trPr>
        <w:tc>
          <w:tcPr>
            <w:tcW w:w="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E72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2D18" w14:textId="77777777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3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1CEB5" w14:textId="504CA3BF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8"/>
                <w:szCs w:val="18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Pubblica Amministrazione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o altro soggetto pubblico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(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a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zienda,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s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ocietà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pubblica e partecipata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nte,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u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niversità)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presso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il quale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ha maturato la specifica esperienza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06FB183B" w14:textId="7C49ADF6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Descrizione sintetica degli ambiti di attività</w:t>
            </w:r>
          </w:p>
        </w:tc>
      </w:tr>
      <w:tr w:rsidR="00723053" w:rsidRPr="00E01EF8" w14:paraId="29B104FD" w14:textId="69DD4A2D" w:rsidTr="001F0F1D">
        <w:trPr>
          <w:trHeight w:val="60"/>
        </w:trPr>
        <w:tc>
          <w:tcPr>
            <w:tcW w:w="2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015E8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55CF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668A" w14:textId="16B9C85C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97F92" w14:textId="704835AE" w:rsidR="00723053" w:rsidRPr="00E01EF8" w:rsidRDefault="001970AC" w:rsidP="00C57E50">
            <w:pPr>
              <w:spacing w:after="450" w:line="240" w:lineRule="auto"/>
              <w:ind w:left="362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3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FC9CB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  <w:tc>
          <w:tcPr>
            <w:tcW w:w="3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41EC5" w14:textId="77777777" w:rsidR="00723053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78ECD9DF" w14:textId="77777777" w:rsidR="001F0F1D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697389C5" w14:textId="166D4496" w:rsidR="001F0F1D" w:rsidRPr="00E01EF8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4B414DB7" w14:textId="10793A36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226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9574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2FC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088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4E4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AF5D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6BE12B6" w14:textId="407548B7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510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35FF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6C75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78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89B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35CA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F487A2F" w14:textId="5AB5AFFB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8F4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9BB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9E2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6D3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5235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173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60B459B7" w14:textId="67E04317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440E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9CF7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970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C92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2DD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AA65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7F7C918C" w14:textId="794C4167" w:rsidTr="00723053">
        <w:trPr>
          <w:trHeight w:val="24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9B4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8A9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A05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1B14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79B7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5F889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</w:tbl>
    <w:p w14:paraId="471B9309" w14:textId="6F40755D" w:rsidR="00E01EF8" w:rsidRPr="00E01EF8" w:rsidRDefault="00E01EF8" w:rsidP="00E01EF8">
      <w:pPr>
        <w:shd w:val="clear" w:color="auto" w:fill="FFFFFF"/>
        <w:spacing w:after="450" w:line="240" w:lineRule="auto"/>
        <w:rPr>
          <w:rFonts w:ascii="Titillium Web" w:eastAsia="Times New Roman" w:hAnsi="Titillium Web" w:cs="Times New Roman"/>
          <w:color w:val="333333"/>
          <w:spacing w:val="2"/>
          <w:sz w:val="27"/>
          <w:szCs w:val="27"/>
          <w:lang w:eastAsia="it-IT"/>
        </w:rPr>
      </w:pPr>
    </w:p>
    <w:p w14:paraId="563ABB6B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377E9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E3A84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47308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BEFA8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CF383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51D9E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1B547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24ED2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E8744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DF323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0BA60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31E81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E2CF5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724AD" w14:textId="06B5DE4F" w:rsidR="00365016" w:rsidRPr="00E90608" w:rsidRDefault="0036501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Dichiara inoltre:</w:t>
      </w:r>
    </w:p>
    <w:p w14:paraId="7926BB5D" w14:textId="19E838CC" w:rsidR="00365016" w:rsidRPr="00E90608" w:rsidRDefault="00365016" w:rsidP="00365016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1.</w:t>
      </w:r>
      <w:r w:rsidR="003145BF" w:rsidRPr="00E90608">
        <w:rPr>
          <w:rFonts w:ascii="Times New Roman" w:hAnsi="Times New Roman" w:cs="Times New Roman"/>
        </w:rPr>
        <w:t xml:space="preserve"> </w:t>
      </w:r>
      <w:r w:rsidR="00101A2E" w:rsidRPr="00E90608">
        <w:rPr>
          <w:rFonts w:ascii="Times New Roman" w:hAnsi="Times New Roman" w:cs="Times New Roman"/>
        </w:rPr>
        <w:t xml:space="preserve">di avere piena conoscenza e di </w:t>
      </w:r>
      <w:r w:rsidRPr="00E90608">
        <w:rPr>
          <w:rFonts w:ascii="Times New Roman" w:hAnsi="Times New Roman" w:cs="Times New Roman"/>
        </w:rPr>
        <w:t>aver preso attenta visione dell’avviso di selezione in oggetto e di tutte le disposizioni vigenti in merito alla procedura di selezione cui esso si riferisce;</w:t>
      </w:r>
    </w:p>
    <w:p w14:paraId="512410C6" w14:textId="7A20CE7E" w:rsidR="00820AAF" w:rsidRPr="00E90608" w:rsidRDefault="00820AAF" w:rsidP="00820AAF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 xml:space="preserve">2. di accettare senza riserva alcuna tutte le condizioni contenute nello stesso nonché </w:t>
      </w:r>
      <w:r w:rsidR="00101A2E" w:rsidRPr="00E90608">
        <w:rPr>
          <w:rFonts w:ascii="Times New Roman" w:hAnsi="Times New Roman" w:cs="Times New Roman"/>
        </w:rPr>
        <w:t>n</w:t>
      </w:r>
      <w:r w:rsidRPr="00E90608">
        <w:rPr>
          <w:rFonts w:ascii="Times New Roman" w:hAnsi="Times New Roman" w:cs="Times New Roman"/>
        </w:rPr>
        <w:t>elle norme regolamentari e di legge ivi richiamate;</w:t>
      </w:r>
    </w:p>
    <w:p w14:paraId="77178382" w14:textId="2A80D131" w:rsidR="003145BF" w:rsidRPr="00E90608" w:rsidRDefault="00820AAF" w:rsidP="00820AAF">
      <w:pPr>
        <w:spacing w:line="240" w:lineRule="auto"/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3</w:t>
      </w:r>
      <w:r w:rsidR="003145BF" w:rsidRPr="00E90608">
        <w:rPr>
          <w:rFonts w:ascii="Times New Roman" w:hAnsi="Times New Roman" w:cs="Times New Roman"/>
        </w:rPr>
        <w:t xml:space="preserve">. che tutte le comunicazioni inerenti </w:t>
      </w:r>
      <w:proofErr w:type="gramStart"/>
      <w:r w:rsidR="003145BF" w:rsidRPr="00E90608">
        <w:rPr>
          <w:rFonts w:ascii="Times New Roman" w:hAnsi="Times New Roman" w:cs="Times New Roman"/>
        </w:rPr>
        <w:t>la</w:t>
      </w:r>
      <w:proofErr w:type="gramEnd"/>
      <w:r w:rsidR="003145BF" w:rsidRPr="00E90608">
        <w:rPr>
          <w:rFonts w:ascii="Times New Roman" w:hAnsi="Times New Roman" w:cs="Times New Roman"/>
        </w:rPr>
        <w:t xml:space="preserve"> procedura dovranno essere inviate ad uno dei seguenti recapiti: via/piazza ________________________________________n. _________località ___________________________________</w:t>
      </w:r>
      <w:r w:rsidR="00055E4A" w:rsidRPr="00E90608">
        <w:rPr>
          <w:rFonts w:ascii="Times New Roman" w:hAnsi="Times New Roman" w:cs="Times New Roman"/>
        </w:rPr>
        <w:t>_____ p</w:t>
      </w:r>
      <w:r w:rsidR="003145BF" w:rsidRPr="00E90608">
        <w:rPr>
          <w:rFonts w:ascii="Times New Roman" w:hAnsi="Times New Roman" w:cs="Times New Roman"/>
        </w:rPr>
        <w:t>rov. ________ / e-mail _______________________________________/</w:t>
      </w:r>
      <w:r w:rsidR="00723053" w:rsidRPr="00E90608">
        <w:rPr>
          <w:rFonts w:ascii="Times New Roman" w:hAnsi="Times New Roman" w:cs="Times New Roman"/>
        </w:rPr>
        <w:t>P</w:t>
      </w:r>
      <w:r w:rsidR="003145BF" w:rsidRPr="00E90608">
        <w:rPr>
          <w:rFonts w:ascii="Times New Roman" w:hAnsi="Times New Roman" w:cs="Times New Roman"/>
        </w:rPr>
        <w:t>EC____________________________________;</w:t>
      </w:r>
    </w:p>
    <w:p w14:paraId="5FD214E1" w14:textId="16E185C5" w:rsidR="003145BF" w:rsidRPr="00E90608" w:rsidRDefault="003145BF" w:rsidP="003145BF">
      <w:pPr>
        <w:jc w:val="both"/>
        <w:rPr>
          <w:rFonts w:ascii="Times New Roman" w:hAnsi="Times New Roman" w:cs="Times New Roman"/>
        </w:rPr>
      </w:pPr>
      <w:r w:rsidRPr="00E90608">
        <w:rPr>
          <w:rFonts w:ascii="Times New Roman" w:hAnsi="Times New Roman" w:cs="Times New Roman"/>
        </w:rPr>
        <w:t>e si impegna a comunicare tempestivamente eventuali variazioni</w:t>
      </w:r>
      <w:r w:rsidR="00723053" w:rsidRPr="00E90608">
        <w:rPr>
          <w:rFonts w:ascii="Times New Roman" w:hAnsi="Times New Roman" w:cs="Times New Roman"/>
        </w:rPr>
        <w:t>.</w:t>
      </w:r>
    </w:p>
    <w:p w14:paraId="7D9774DE" w14:textId="77777777" w:rsidR="00AE18C2" w:rsidRDefault="00AE18C2" w:rsidP="003145BF">
      <w:pPr>
        <w:spacing w:line="360" w:lineRule="auto"/>
        <w:jc w:val="both"/>
        <w:rPr>
          <w:rFonts w:ascii="Times New Roman" w:hAnsi="Times New Roman"/>
          <w:b/>
        </w:rPr>
      </w:pPr>
    </w:p>
    <w:p w14:paraId="3CCEF713" w14:textId="77777777" w:rsidR="002F7449" w:rsidRDefault="002F7449" w:rsidP="003145BF">
      <w:pPr>
        <w:spacing w:line="360" w:lineRule="auto"/>
        <w:jc w:val="both"/>
        <w:rPr>
          <w:rFonts w:ascii="Times New Roman" w:hAnsi="Times New Roman"/>
          <w:b/>
        </w:rPr>
      </w:pPr>
    </w:p>
    <w:p w14:paraId="2848DDE9" w14:textId="7EB4EA8F" w:rsidR="003145BF" w:rsidRPr="00E90608" w:rsidRDefault="003145BF" w:rsidP="003145BF">
      <w:pPr>
        <w:spacing w:line="360" w:lineRule="auto"/>
        <w:jc w:val="both"/>
        <w:rPr>
          <w:rFonts w:ascii="Times New Roman" w:hAnsi="Times New Roman"/>
          <w:b/>
        </w:rPr>
      </w:pPr>
      <w:r w:rsidRPr="00E90608">
        <w:rPr>
          <w:rFonts w:ascii="Times New Roman" w:hAnsi="Times New Roman"/>
          <w:b/>
        </w:rPr>
        <w:lastRenderedPageBreak/>
        <w:t>Allega:</w:t>
      </w:r>
    </w:p>
    <w:p w14:paraId="0E75F2E3" w14:textId="144C0607" w:rsidR="003145BF" w:rsidRPr="00E90608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</w:rPr>
      </w:pPr>
      <w:r w:rsidRPr="00E90608">
        <w:rPr>
          <w:rFonts w:ascii="Times New Roman" w:hAnsi="Times New Roman"/>
          <w:color w:val="00000A"/>
        </w:rPr>
        <w:t xml:space="preserve">dettagliato </w:t>
      </w:r>
      <w:r w:rsidRPr="00E90608">
        <w:rPr>
          <w:rFonts w:ascii="Times New Roman" w:hAnsi="Times New Roman"/>
          <w:i/>
          <w:iCs/>
          <w:color w:val="00000A"/>
        </w:rPr>
        <w:t xml:space="preserve">curriculum vitae et </w:t>
      </w:r>
      <w:proofErr w:type="spellStart"/>
      <w:r w:rsidRPr="00E90608">
        <w:rPr>
          <w:rFonts w:ascii="Times New Roman" w:hAnsi="Times New Roman"/>
          <w:i/>
          <w:iCs/>
          <w:color w:val="00000A"/>
        </w:rPr>
        <w:t>studiorum</w:t>
      </w:r>
      <w:proofErr w:type="spellEnd"/>
      <w:r w:rsidRPr="00E90608">
        <w:rPr>
          <w:rFonts w:ascii="Times New Roman" w:hAnsi="Times New Roman"/>
          <w:color w:val="00000A"/>
        </w:rPr>
        <w:t xml:space="preserve"> in formato europeo sottoscritto e datato</w:t>
      </w:r>
      <w:r w:rsidR="006A0DA8" w:rsidRPr="00E90608">
        <w:rPr>
          <w:rFonts w:ascii="Times New Roman" w:hAnsi="Times New Roman"/>
          <w:color w:val="00000A"/>
        </w:rPr>
        <w:t>, completo della dichiarazione di veridicità e autorizzazione al trattamento dei dati personali</w:t>
      </w:r>
      <w:r w:rsidRPr="00E90608">
        <w:rPr>
          <w:rFonts w:ascii="Times New Roman" w:hAnsi="Times New Roman"/>
          <w:color w:val="00000A"/>
        </w:rPr>
        <w:t>;</w:t>
      </w:r>
    </w:p>
    <w:p w14:paraId="5DF3ADA1" w14:textId="2A36D610" w:rsidR="003145BF" w:rsidRPr="00E90608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E90608">
        <w:rPr>
          <w:rFonts w:ascii="Times New Roman" w:hAnsi="Times New Roman"/>
          <w:color w:val="00000A"/>
        </w:rPr>
        <w:t>relazione sintetica riportante le esperienze lavorative ritenute maggiormente significative per una valutazione completa della professionalità posseduta (max due pagine, tipo carattere Times New Roman, dimensione carattere 12);</w:t>
      </w:r>
    </w:p>
    <w:p w14:paraId="6858D80C" w14:textId="1A2B4453" w:rsidR="003145BF" w:rsidRPr="00E90608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</w:rPr>
      </w:pPr>
      <w:r w:rsidRPr="00E90608">
        <w:rPr>
          <w:rFonts w:ascii="Times New Roman" w:hAnsi="Times New Roman"/>
          <w:color w:val="00000A"/>
        </w:rPr>
        <w:t>fotocopia fronte retro di valido documento di identità</w:t>
      </w:r>
      <w:r w:rsidR="00AC3F77" w:rsidRPr="00E90608">
        <w:rPr>
          <w:rFonts w:ascii="Times New Roman" w:hAnsi="Times New Roman"/>
          <w:color w:val="00000A"/>
        </w:rPr>
        <w:t>.</w:t>
      </w:r>
    </w:p>
    <w:p w14:paraId="080EFDCF" w14:textId="77777777" w:rsidR="00135574" w:rsidRPr="00E90608" w:rsidRDefault="00135574" w:rsidP="003145BF">
      <w:pPr>
        <w:spacing w:line="276" w:lineRule="auto"/>
        <w:jc w:val="both"/>
        <w:rPr>
          <w:color w:val="000000"/>
        </w:rPr>
      </w:pPr>
    </w:p>
    <w:p w14:paraId="4A978CF0" w14:textId="0B9FB46A" w:rsidR="003145BF" w:rsidRPr="00E90608" w:rsidRDefault="003145BF" w:rsidP="003145BF">
      <w:pPr>
        <w:spacing w:line="276" w:lineRule="auto"/>
        <w:jc w:val="both"/>
        <w:rPr>
          <w:rFonts w:ascii="Times New Roman" w:hAnsi="Times New Roman"/>
          <w:b/>
          <w:bCs/>
          <w:color w:val="00000A"/>
        </w:rPr>
      </w:pPr>
      <w:r w:rsidRPr="00E90608">
        <w:rPr>
          <w:rFonts w:ascii="Times New Roman" w:hAnsi="Times New Roman"/>
          <w:color w:val="00000A"/>
        </w:rPr>
        <w:t>Autorizz</w:t>
      </w:r>
      <w:r w:rsidR="00135574" w:rsidRPr="00E90608">
        <w:rPr>
          <w:rFonts w:ascii="Times New Roman" w:hAnsi="Times New Roman"/>
          <w:color w:val="00000A"/>
        </w:rPr>
        <w:t>o</w:t>
      </w:r>
      <w:r w:rsidRPr="00E90608">
        <w:rPr>
          <w:rFonts w:ascii="Times New Roman" w:hAnsi="Times New Roman"/>
          <w:color w:val="00000A"/>
        </w:rPr>
        <w:t xml:space="preserve"> il trattamento dei </w:t>
      </w:r>
      <w:r w:rsidR="00135574" w:rsidRPr="00E90608">
        <w:rPr>
          <w:rFonts w:ascii="Times New Roman" w:hAnsi="Times New Roman"/>
          <w:color w:val="00000A"/>
        </w:rPr>
        <w:t xml:space="preserve">miei </w:t>
      </w:r>
      <w:r w:rsidRPr="00E90608">
        <w:rPr>
          <w:rFonts w:ascii="Times New Roman" w:hAnsi="Times New Roman"/>
          <w:color w:val="00000A"/>
        </w:rPr>
        <w:t xml:space="preserve">dati personali ai sensi del </w:t>
      </w:r>
      <w:proofErr w:type="spellStart"/>
      <w:r w:rsidRPr="00E90608">
        <w:rPr>
          <w:rFonts w:ascii="Times New Roman" w:hAnsi="Times New Roman"/>
          <w:color w:val="00000A"/>
        </w:rPr>
        <w:t>D.Lgs.</w:t>
      </w:r>
      <w:proofErr w:type="spellEnd"/>
      <w:r w:rsidRPr="00E90608">
        <w:rPr>
          <w:rFonts w:ascii="Times New Roman" w:hAnsi="Times New Roman"/>
          <w:color w:val="00000A"/>
        </w:rPr>
        <w:t xml:space="preserve"> n.196 del 30 giugno 2003 e del GDPR (Regolamento UE 2016/679),</w:t>
      </w:r>
      <w:r w:rsidRPr="00E90608">
        <w:rPr>
          <w:rFonts w:ascii="Times New Roman" w:hAnsi="Times New Roman"/>
          <w:b/>
          <w:bCs/>
          <w:color w:val="00000A"/>
        </w:rPr>
        <w:t xml:space="preserve"> </w:t>
      </w:r>
      <w:r w:rsidRPr="00E90608">
        <w:rPr>
          <w:rFonts w:ascii="Times New Roman" w:hAnsi="Times New Roman"/>
          <w:color w:val="00000A"/>
        </w:rPr>
        <w:t>per le finalità di cui alla presente procedura.</w:t>
      </w:r>
    </w:p>
    <w:p w14:paraId="3306B904" w14:textId="77777777" w:rsidR="003145BF" w:rsidRPr="00E90608" w:rsidRDefault="003145BF" w:rsidP="003145BF">
      <w:pPr>
        <w:spacing w:line="360" w:lineRule="auto"/>
        <w:jc w:val="both"/>
        <w:rPr>
          <w:rFonts w:ascii="Palatino Linotype" w:hAnsi="Palatino Linotype" w:cs="Arial"/>
        </w:rPr>
      </w:pPr>
    </w:p>
    <w:p w14:paraId="23F4A286" w14:textId="77777777" w:rsidR="003145BF" w:rsidRPr="00E90608" w:rsidRDefault="003145BF" w:rsidP="003145BF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E90608">
        <w:rPr>
          <w:rFonts w:ascii="Times New Roman" w:hAnsi="Times New Roman"/>
          <w:color w:val="00000A"/>
        </w:rPr>
        <w:t>___________________, lì ___________</w:t>
      </w:r>
    </w:p>
    <w:p w14:paraId="0CF3352F" w14:textId="77777777" w:rsidR="003145BF" w:rsidRPr="00E90608" w:rsidRDefault="003145BF" w:rsidP="003145BF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E90608">
        <w:rPr>
          <w:rFonts w:ascii="Times New Roman" w:hAnsi="Times New Roman"/>
          <w:color w:val="00000A"/>
        </w:rPr>
        <w:t xml:space="preserve">                                                                               (Firma)</w:t>
      </w:r>
    </w:p>
    <w:p w14:paraId="43A41A48" w14:textId="77777777" w:rsidR="00B72AFC" w:rsidRPr="00325FDB" w:rsidRDefault="00000000" w:rsidP="003145BF">
      <w:pPr>
        <w:jc w:val="both"/>
        <w:rPr>
          <w:sz w:val="24"/>
          <w:szCs w:val="24"/>
        </w:rPr>
      </w:pPr>
    </w:p>
    <w:sectPr w:rsidR="00B72AFC" w:rsidRPr="00325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0BF"/>
    <w:multiLevelType w:val="hybridMultilevel"/>
    <w:tmpl w:val="260CF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779"/>
    <w:multiLevelType w:val="hybridMultilevel"/>
    <w:tmpl w:val="3F180E12"/>
    <w:lvl w:ilvl="0" w:tplc="73E24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6258"/>
    <w:multiLevelType w:val="hybridMultilevel"/>
    <w:tmpl w:val="6C847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9D3"/>
    <w:multiLevelType w:val="hybridMultilevel"/>
    <w:tmpl w:val="0FEC2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EC7"/>
    <w:multiLevelType w:val="hybridMultilevel"/>
    <w:tmpl w:val="C810B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F50"/>
    <w:multiLevelType w:val="hybridMultilevel"/>
    <w:tmpl w:val="EAEAD108"/>
    <w:lvl w:ilvl="0" w:tplc="04100019">
      <w:start w:val="1"/>
      <w:numFmt w:val="lowerLetter"/>
      <w:lvlText w:val="%1.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4AF71D8A"/>
    <w:multiLevelType w:val="multilevel"/>
    <w:tmpl w:val="FEE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84639"/>
    <w:multiLevelType w:val="hybridMultilevel"/>
    <w:tmpl w:val="72C45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995"/>
    <w:multiLevelType w:val="hybridMultilevel"/>
    <w:tmpl w:val="1DF834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000DA"/>
    <w:multiLevelType w:val="hybridMultilevel"/>
    <w:tmpl w:val="F4B2E424"/>
    <w:lvl w:ilvl="0" w:tplc="CDF82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88629">
    <w:abstractNumId w:val="4"/>
  </w:num>
  <w:num w:numId="2" w16cid:durableId="1412582713">
    <w:abstractNumId w:val="2"/>
  </w:num>
  <w:num w:numId="3" w16cid:durableId="1400443553">
    <w:abstractNumId w:val="7"/>
  </w:num>
  <w:num w:numId="4" w16cid:durableId="2101944637">
    <w:abstractNumId w:val="0"/>
  </w:num>
  <w:num w:numId="5" w16cid:durableId="1368793864">
    <w:abstractNumId w:val="1"/>
  </w:num>
  <w:num w:numId="6" w16cid:durableId="1641568164">
    <w:abstractNumId w:val="8"/>
  </w:num>
  <w:num w:numId="7" w16cid:durableId="1886210710">
    <w:abstractNumId w:val="3"/>
  </w:num>
  <w:num w:numId="8" w16cid:durableId="1479570378">
    <w:abstractNumId w:val="5"/>
  </w:num>
  <w:num w:numId="9" w16cid:durableId="293102960">
    <w:abstractNumId w:val="6"/>
  </w:num>
  <w:num w:numId="10" w16cid:durableId="578371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E5"/>
    <w:rsid w:val="00055E4A"/>
    <w:rsid w:val="00091AEB"/>
    <w:rsid w:val="000B394D"/>
    <w:rsid w:val="00101A2E"/>
    <w:rsid w:val="001132C0"/>
    <w:rsid w:val="00127E69"/>
    <w:rsid w:val="00135574"/>
    <w:rsid w:val="00164F5F"/>
    <w:rsid w:val="001970AC"/>
    <w:rsid w:val="001F0103"/>
    <w:rsid w:val="001F0F1D"/>
    <w:rsid w:val="00253DD2"/>
    <w:rsid w:val="002E67FF"/>
    <w:rsid w:val="002F7449"/>
    <w:rsid w:val="003145BF"/>
    <w:rsid w:val="00325FDB"/>
    <w:rsid w:val="00346741"/>
    <w:rsid w:val="00365016"/>
    <w:rsid w:val="003A71F9"/>
    <w:rsid w:val="00405F6A"/>
    <w:rsid w:val="00436532"/>
    <w:rsid w:val="004A200F"/>
    <w:rsid w:val="004B6696"/>
    <w:rsid w:val="004D696B"/>
    <w:rsid w:val="004F6F6A"/>
    <w:rsid w:val="00513BB2"/>
    <w:rsid w:val="0053678E"/>
    <w:rsid w:val="005932C3"/>
    <w:rsid w:val="00627D88"/>
    <w:rsid w:val="0066443C"/>
    <w:rsid w:val="0066620A"/>
    <w:rsid w:val="006672B5"/>
    <w:rsid w:val="006A0DA8"/>
    <w:rsid w:val="00723053"/>
    <w:rsid w:val="007258C6"/>
    <w:rsid w:val="007A1659"/>
    <w:rsid w:val="007A21EC"/>
    <w:rsid w:val="007E7E87"/>
    <w:rsid w:val="00820AAF"/>
    <w:rsid w:val="00884298"/>
    <w:rsid w:val="00911DE5"/>
    <w:rsid w:val="00AA36BF"/>
    <w:rsid w:val="00AC3F77"/>
    <w:rsid w:val="00AE18C2"/>
    <w:rsid w:val="00B27FF9"/>
    <w:rsid w:val="00C1611F"/>
    <w:rsid w:val="00C309A4"/>
    <w:rsid w:val="00C43BF9"/>
    <w:rsid w:val="00C46561"/>
    <w:rsid w:val="00C57E50"/>
    <w:rsid w:val="00C9046D"/>
    <w:rsid w:val="00D24241"/>
    <w:rsid w:val="00D3578F"/>
    <w:rsid w:val="00D433B0"/>
    <w:rsid w:val="00D83ACD"/>
    <w:rsid w:val="00DB5921"/>
    <w:rsid w:val="00E01EF8"/>
    <w:rsid w:val="00E2157B"/>
    <w:rsid w:val="00E22F48"/>
    <w:rsid w:val="00E90608"/>
    <w:rsid w:val="00EB3FAF"/>
    <w:rsid w:val="00ED7CCC"/>
    <w:rsid w:val="00EF04C6"/>
    <w:rsid w:val="00F3427E"/>
    <w:rsid w:val="00FC399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329"/>
  <w15:docId w15:val="{8FC46EA6-BCF5-4E32-9EA0-BCFAF43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5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E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Morena Passalacqua</cp:lastModifiedBy>
  <cp:revision>11</cp:revision>
  <cp:lastPrinted>2023-05-12T14:19:00Z</cp:lastPrinted>
  <dcterms:created xsi:type="dcterms:W3CDTF">2023-05-11T15:15:00Z</dcterms:created>
  <dcterms:modified xsi:type="dcterms:W3CDTF">2023-05-12T14:19:00Z</dcterms:modified>
</cp:coreProperties>
</file>